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16E5" w:rsidRDefault="00A2389A" w:rsidP="0001274B">
      <w:r w:rsidRPr="007F406B">
        <w:rPr>
          <w:noProof/>
          <w:sz w:val="28"/>
          <w:lang w:eastAsia="en-US"/>
        </w:rPr>
        <mc:AlternateContent>
          <mc:Choice Requires="wps">
            <w:drawing>
              <wp:anchor distT="0" distB="0" distL="274320" distR="114300" simplePos="0" relativeHeight="251661312" behindDoc="1" locked="0" layoutInCell="1" allowOverlap="1" wp14:anchorId="33618990" wp14:editId="3FE71972">
                <wp:simplePos x="0" y="0"/>
                <wp:positionH relativeFrom="margin">
                  <wp:align>right</wp:align>
                </wp:positionH>
                <wp:positionV relativeFrom="margin">
                  <wp:align>bottom</wp:align>
                </wp:positionV>
                <wp:extent cx="2172335" cy="752856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52856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FF1A53" w:rsidRDefault="00F07329" w:rsidP="00A2389A">
                            <w:pPr>
                              <w:pStyle w:val="Heading1"/>
                              <w:spacing w:before="480"/>
                              <w:jc w:val="center"/>
                            </w:pPr>
                            <w:r>
                              <w:t>What is Scrip?</w:t>
                            </w:r>
                          </w:p>
                          <w:p w:rsidR="00FF1A53" w:rsidRDefault="00231395">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FF1A53" w:rsidRDefault="00F07329">
                            <w:pPr>
                              <w:rPr>
                                <w:color w:val="2F5897" w:themeColor="text2"/>
                              </w:rPr>
                            </w:pPr>
                            <w:r>
                              <w:rPr>
                                <w:color w:val="2F5897" w:themeColor="text2"/>
                              </w:rPr>
                              <w:t xml:space="preserve">Instead of paying with cash, credit/debit, or check, you purchase gift cards to your favorite retailers. </w:t>
                            </w:r>
                          </w:p>
                          <w:p w:rsidR="00F07329" w:rsidRDefault="00F07329" w:rsidP="00F07329">
                            <w:pPr>
                              <w:pStyle w:val="ListParagraph"/>
                              <w:numPr>
                                <w:ilvl w:val="0"/>
                                <w:numId w:val="1"/>
                              </w:numPr>
                              <w:rPr>
                                <w:color w:val="2F5897" w:themeColor="text2"/>
                                <w:sz w:val="22"/>
                              </w:rPr>
                            </w:pPr>
                            <w:r w:rsidRPr="00F07329">
                              <w:rPr>
                                <w:color w:val="2F5897" w:themeColor="text2"/>
                                <w:sz w:val="22"/>
                              </w:rPr>
                              <w:t>Retailers sell gift cards at a discount</w:t>
                            </w:r>
                          </w:p>
                          <w:p w:rsidR="00955AFD" w:rsidRPr="00F07329" w:rsidRDefault="00955AFD" w:rsidP="00955AFD">
                            <w:pPr>
                              <w:pStyle w:val="ListParagraph"/>
                              <w:ind w:left="360" w:firstLine="0"/>
                              <w:rPr>
                                <w:color w:val="2F5897" w:themeColor="text2"/>
                                <w:sz w:val="22"/>
                              </w:rPr>
                            </w:pPr>
                          </w:p>
                          <w:p w:rsidR="00955AFD" w:rsidRPr="00955AFD" w:rsidRDefault="00F07329" w:rsidP="00955AFD">
                            <w:pPr>
                              <w:pStyle w:val="ListParagraph"/>
                              <w:numPr>
                                <w:ilvl w:val="0"/>
                                <w:numId w:val="1"/>
                              </w:numPr>
                              <w:rPr>
                                <w:color w:val="2F5897" w:themeColor="text2"/>
                                <w:sz w:val="22"/>
                              </w:rPr>
                            </w:pPr>
                            <w:r w:rsidRPr="00F07329">
                              <w:rPr>
                                <w:color w:val="2F5897" w:themeColor="text2"/>
                                <w:sz w:val="22"/>
                              </w:rPr>
                              <w:t>Family’s buy the gift cards at full face value and redeem them for full face value!</w:t>
                            </w:r>
                          </w:p>
                          <w:p w:rsidR="00955AFD" w:rsidRPr="00955AFD" w:rsidRDefault="00955AFD" w:rsidP="00955AFD">
                            <w:pPr>
                              <w:pStyle w:val="ListParagraph"/>
                              <w:ind w:left="360" w:firstLine="0"/>
                              <w:rPr>
                                <w:color w:val="2F5897" w:themeColor="text2"/>
                                <w:sz w:val="22"/>
                              </w:rPr>
                            </w:pPr>
                          </w:p>
                          <w:p w:rsidR="00F07329" w:rsidRPr="00F07329" w:rsidRDefault="000216E5" w:rsidP="00F07329">
                            <w:pPr>
                              <w:pStyle w:val="ListParagraph"/>
                              <w:numPr>
                                <w:ilvl w:val="0"/>
                                <w:numId w:val="1"/>
                              </w:numPr>
                              <w:rPr>
                                <w:color w:val="2F5897" w:themeColor="text2"/>
                                <w:sz w:val="22"/>
                              </w:rPr>
                            </w:pPr>
                            <w:r>
                              <w:rPr>
                                <w:color w:val="2F5897" w:themeColor="text2"/>
                                <w:sz w:val="22"/>
                              </w:rPr>
                              <w:t>St. Edward</w:t>
                            </w:r>
                            <w:r w:rsidR="00F07329" w:rsidRPr="00F07329">
                              <w:rPr>
                                <w:color w:val="2F5897" w:themeColor="text2"/>
                                <w:sz w:val="22"/>
                              </w:rPr>
                              <w:t xml:space="preserve"> AND YOU get the difference!</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33618990" id="Rectangle 2" o:spid="_x0000_s1026" style="position:absolute;margin-left:119.85pt;margin-top:0;width:171.05pt;height:592.8pt;z-index:-251655168;visibility:visible;mso-wrap-style:square;mso-width-percent:330;mso-height-percent:0;mso-wrap-distance-left:21.6pt;mso-wrap-distance-top:0;mso-wrap-distance-right:9pt;mso-wrap-distance-bottom:0;mso-position-horizontal:right;mso-position-horizontal-relative:margin;mso-position-vertical:bottom;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FF1A53" w:rsidRDefault="00F07329" w:rsidP="00A2389A">
                      <w:pPr>
                        <w:pStyle w:val="Heading1"/>
                        <w:spacing w:before="480"/>
                        <w:jc w:val="center"/>
                      </w:pPr>
                      <w:r>
                        <w:t>What is Scrip?</w:t>
                      </w:r>
                    </w:p>
                    <w:p w:rsidR="00FF1A53" w:rsidRDefault="00231395">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FF1A53" w:rsidRDefault="00F07329">
                      <w:pPr>
                        <w:rPr>
                          <w:color w:val="2F5897" w:themeColor="text2"/>
                        </w:rPr>
                      </w:pPr>
                      <w:r>
                        <w:rPr>
                          <w:color w:val="2F5897" w:themeColor="text2"/>
                        </w:rPr>
                        <w:t xml:space="preserve">Instead of paying with cash, credit/debit, or check, you purchase gift cards to your favorite retailers. </w:t>
                      </w:r>
                    </w:p>
                    <w:p w:rsidR="00F07329" w:rsidRDefault="00F07329" w:rsidP="00F07329">
                      <w:pPr>
                        <w:pStyle w:val="ListParagraph"/>
                        <w:numPr>
                          <w:ilvl w:val="0"/>
                          <w:numId w:val="1"/>
                        </w:numPr>
                        <w:rPr>
                          <w:color w:val="2F5897" w:themeColor="text2"/>
                          <w:sz w:val="22"/>
                        </w:rPr>
                      </w:pPr>
                      <w:r w:rsidRPr="00F07329">
                        <w:rPr>
                          <w:color w:val="2F5897" w:themeColor="text2"/>
                          <w:sz w:val="22"/>
                        </w:rPr>
                        <w:t>Retailers sell gift cards at a discount</w:t>
                      </w:r>
                    </w:p>
                    <w:p w:rsidR="00955AFD" w:rsidRPr="00F07329" w:rsidRDefault="00955AFD" w:rsidP="00955AFD">
                      <w:pPr>
                        <w:pStyle w:val="ListParagraph"/>
                        <w:ind w:left="360" w:firstLine="0"/>
                        <w:rPr>
                          <w:color w:val="2F5897" w:themeColor="text2"/>
                          <w:sz w:val="22"/>
                        </w:rPr>
                      </w:pPr>
                    </w:p>
                    <w:p w:rsidR="00955AFD" w:rsidRPr="00955AFD" w:rsidRDefault="00F07329" w:rsidP="00955AFD">
                      <w:pPr>
                        <w:pStyle w:val="ListParagraph"/>
                        <w:numPr>
                          <w:ilvl w:val="0"/>
                          <w:numId w:val="1"/>
                        </w:numPr>
                        <w:rPr>
                          <w:color w:val="2F5897" w:themeColor="text2"/>
                          <w:sz w:val="22"/>
                        </w:rPr>
                      </w:pPr>
                      <w:r w:rsidRPr="00F07329">
                        <w:rPr>
                          <w:color w:val="2F5897" w:themeColor="text2"/>
                          <w:sz w:val="22"/>
                        </w:rPr>
                        <w:t>Family’s buy the gift cards at full face value and redeem them for full face value!</w:t>
                      </w:r>
                    </w:p>
                    <w:p w:rsidR="00955AFD" w:rsidRPr="00955AFD" w:rsidRDefault="00955AFD" w:rsidP="00955AFD">
                      <w:pPr>
                        <w:pStyle w:val="ListParagraph"/>
                        <w:ind w:left="360" w:firstLine="0"/>
                        <w:rPr>
                          <w:color w:val="2F5897" w:themeColor="text2"/>
                          <w:sz w:val="22"/>
                        </w:rPr>
                      </w:pPr>
                    </w:p>
                    <w:p w:rsidR="00F07329" w:rsidRPr="00F07329" w:rsidRDefault="000216E5" w:rsidP="00F07329">
                      <w:pPr>
                        <w:pStyle w:val="ListParagraph"/>
                        <w:numPr>
                          <w:ilvl w:val="0"/>
                          <w:numId w:val="1"/>
                        </w:numPr>
                        <w:rPr>
                          <w:color w:val="2F5897" w:themeColor="text2"/>
                          <w:sz w:val="22"/>
                        </w:rPr>
                      </w:pPr>
                      <w:r>
                        <w:rPr>
                          <w:color w:val="2F5897" w:themeColor="text2"/>
                          <w:sz w:val="22"/>
                        </w:rPr>
                        <w:t>St. Edward</w:t>
                      </w:r>
                      <w:r w:rsidR="00F07329" w:rsidRPr="00F07329">
                        <w:rPr>
                          <w:color w:val="2F5897" w:themeColor="text2"/>
                          <w:sz w:val="22"/>
                        </w:rPr>
                        <w:t xml:space="preserve"> AND YOU get the difference!</w:t>
                      </w:r>
                    </w:p>
                  </w:txbxContent>
                </v:textbox>
                <w10:wrap type="square" anchorx="margin" anchory="margin"/>
              </v:rect>
            </w:pict>
          </mc:Fallback>
        </mc:AlternateContent>
      </w:r>
      <w:r w:rsidR="007F406B">
        <w:rPr>
          <w:noProof/>
          <w:lang w:eastAsia="en-US"/>
        </w:rPr>
        <mc:AlternateContent>
          <mc:Choice Requires="wps">
            <w:drawing>
              <wp:anchor distT="0" distB="0" distL="114300" distR="114300" simplePos="0" relativeHeight="251659264" behindDoc="0" locked="0" layoutInCell="1" allowOverlap="1" wp14:anchorId="01F72792" wp14:editId="01B5B807">
                <wp:simplePos x="0" y="0"/>
                <wp:positionH relativeFrom="margin">
                  <wp:align>center</wp:align>
                </wp:positionH>
                <wp:positionV relativeFrom="topMargin">
                  <wp:posOffset>530860</wp:posOffset>
                </wp:positionV>
                <wp:extent cx="6743700" cy="1348740"/>
                <wp:effectExtent l="95250" t="38100" r="97790" b="15621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34874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FF1A53" w:rsidRPr="00F07329" w:rsidRDefault="002D0B6C" w:rsidP="003B7DA9">
                            <w:pPr>
                              <w:pStyle w:val="TOC1"/>
                              <w:rPr>
                                <w:sz w:val="96"/>
                              </w:rPr>
                            </w:pPr>
                            <w:sdt>
                              <w:sdtPr>
                                <w:alias w:val="Title"/>
                                <w:id w:val="614334500"/>
                                <w:dataBinding w:prefixMappings="xmlns:ns0='http://schemas.openxmlformats.org/package/2006/metadata/core-properties' xmlns:ns1='http://purl.org/dc/elements/1.1/'" w:xpath="/ns0:coreProperties[1]/ns1:title[1]" w:storeItemID="{6C3C8BC8-F283-45AE-878A-BAB7291924A1}"/>
                                <w:text/>
                              </w:sdtPr>
                              <w:sdtEndPr/>
                              <w:sdtContent>
                                <w:r w:rsidR="007F406B">
                                  <w:t>Do you want to save on your tuition or help support St. Edward education programs?</w:t>
                                </w:r>
                              </w:sdtContent>
                            </w:sdt>
                          </w:p>
                          <w:tbl>
                            <w:tblPr>
                              <w:tblW w:w="5000" w:type="pct"/>
                              <w:jc w:val="center"/>
                              <w:tblLook w:val="04A0" w:firstRow="1" w:lastRow="0" w:firstColumn="1" w:lastColumn="0" w:noHBand="0" w:noVBand="1"/>
                            </w:tblPr>
                            <w:tblGrid>
                              <w:gridCol w:w="3417"/>
                              <w:gridCol w:w="3416"/>
                              <w:gridCol w:w="3417"/>
                            </w:tblGrid>
                            <w:tr w:rsidR="00FF1A53">
                              <w:trPr>
                                <w:jc w:val="center"/>
                              </w:trPr>
                              <w:tc>
                                <w:tcPr>
                                  <w:tcW w:w="3086" w:type="dxa"/>
                                </w:tcPr>
                                <w:p w:rsidR="00FF1A53" w:rsidRDefault="00FF1A53" w:rsidP="00F07329">
                                  <w:pPr>
                                    <w:spacing w:after="160" w:line="264" w:lineRule="auto"/>
                                    <w:jc w:val="center"/>
                                  </w:pPr>
                                </w:p>
                              </w:tc>
                              <w:tc>
                                <w:tcPr>
                                  <w:tcW w:w="3086" w:type="dxa"/>
                                </w:tcPr>
                                <w:p w:rsidR="00FF1A53" w:rsidRDefault="00FF1A53">
                                  <w:pPr>
                                    <w:spacing w:after="160" w:line="264" w:lineRule="auto"/>
                                    <w:jc w:val="center"/>
                                  </w:pPr>
                                </w:p>
                              </w:tc>
                              <w:tc>
                                <w:tcPr>
                                  <w:tcW w:w="3087" w:type="dxa"/>
                                </w:tcPr>
                                <w:p w:rsidR="00FF1A53" w:rsidRDefault="00FF1A53">
                                  <w:pPr>
                                    <w:jc w:val="center"/>
                                  </w:pPr>
                                </w:p>
                                <w:p w:rsidR="00FF1A53" w:rsidRDefault="00FF1A53">
                                  <w:pPr>
                                    <w:jc w:val="center"/>
                                  </w:pPr>
                                </w:p>
                              </w:tc>
                            </w:tr>
                          </w:tbl>
                          <w:p w:rsidR="00FF1A53" w:rsidRDefault="00FF1A53">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1F72792" id="Rectangle 1" o:spid="_x0000_s1027" style="position:absolute;margin-left:0;margin-top:41.8pt;width:531pt;height:106.2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" stroked="f" strokeweight="2.25pt">
                <v:fill r:id="rId9" o:title="" recolor="t" rotate="t" type="tile"/>
                <v:imagedata recolortarget="#325ea2 [3058]"/>
                <v:shadow on="t" color="black" opacity=".25" origin=",-.5" offset="0,4pt"/>
                <v:textbox inset=",14.4pt">
                  <w:txbxContent>
                    <w:p w:rsidR="00FF1A53" w:rsidRPr="00F07329" w:rsidRDefault="002D0B6C" w:rsidP="003B7DA9">
                      <w:pPr>
                        <w:pStyle w:val="TOC1"/>
                        <w:rPr>
                          <w:sz w:val="96"/>
                        </w:rPr>
                      </w:pPr>
                      <w:sdt>
                        <w:sdtPr>
                          <w:alias w:val="Title"/>
                          <w:id w:val="614334500"/>
                          <w:dataBinding w:prefixMappings="xmlns:ns0='http://schemas.openxmlformats.org/package/2006/metadata/core-properties' xmlns:ns1='http://purl.org/dc/elements/1.1/'" w:xpath="/ns0:coreProperties[1]/ns1:title[1]" w:storeItemID="{6C3C8BC8-F283-45AE-878A-BAB7291924A1}"/>
                          <w:text/>
                        </w:sdtPr>
                        <w:sdtEndPr/>
                        <w:sdtContent>
                          <w:r w:rsidR="007F406B">
                            <w:t>Do you want to save on your tuition or help support St. Edward education programs?</w:t>
                          </w:r>
                        </w:sdtContent>
                      </w:sdt>
                    </w:p>
                    <w:tbl>
                      <w:tblPr>
                        <w:tblW w:w="5000" w:type="pct"/>
                        <w:jc w:val="center"/>
                        <w:tblLook w:val="04A0" w:firstRow="1" w:lastRow="0" w:firstColumn="1" w:lastColumn="0" w:noHBand="0" w:noVBand="1"/>
                      </w:tblPr>
                      <w:tblGrid>
                        <w:gridCol w:w="3417"/>
                        <w:gridCol w:w="3416"/>
                        <w:gridCol w:w="3417"/>
                      </w:tblGrid>
                      <w:tr w:rsidR="00FF1A53">
                        <w:trPr>
                          <w:jc w:val="center"/>
                        </w:trPr>
                        <w:tc>
                          <w:tcPr>
                            <w:tcW w:w="3086" w:type="dxa"/>
                          </w:tcPr>
                          <w:p w:rsidR="00FF1A53" w:rsidRDefault="00FF1A53" w:rsidP="00F07329">
                            <w:pPr>
                              <w:spacing w:after="160" w:line="264" w:lineRule="auto"/>
                              <w:jc w:val="center"/>
                            </w:pPr>
                          </w:p>
                        </w:tc>
                        <w:tc>
                          <w:tcPr>
                            <w:tcW w:w="3086" w:type="dxa"/>
                          </w:tcPr>
                          <w:p w:rsidR="00FF1A53" w:rsidRDefault="00FF1A53">
                            <w:pPr>
                              <w:spacing w:after="160" w:line="264" w:lineRule="auto"/>
                              <w:jc w:val="center"/>
                            </w:pPr>
                          </w:p>
                        </w:tc>
                        <w:tc>
                          <w:tcPr>
                            <w:tcW w:w="3087" w:type="dxa"/>
                          </w:tcPr>
                          <w:p w:rsidR="00FF1A53" w:rsidRDefault="00FF1A53">
                            <w:pPr>
                              <w:jc w:val="center"/>
                            </w:pPr>
                          </w:p>
                          <w:p w:rsidR="00FF1A53" w:rsidRDefault="00FF1A53">
                            <w:pPr>
                              <w:jc w:val="center"/>
                            </w:pPr>
                          </w:p>
                        </w:tc>
                      </w:tr>
                    </w:tbl>
                    <w:p w:rsidR="00FF1A53" w:rsidRDefault="00FF1A53">
                      <w:pPr>
                        <w:jc w:val="center"/>
                      </w:pPr>
                    </w:p>
                  </w:txbxContent>
                </v:textbox>
                <w10:wrap type="through" anchorx="margin" anchory="margin"/>
              </v:rect>
            </w:pict>
          </mc:Fallback>
        </mc:AlternateContent>
      </w:r>
    </w:p>
    <w:p w:rsidR="00FF1A53" w:rsidRPr="00CE19DE" w:rsidRDefault="00CE19DE" w:rsidP="0001274B">
      <w:pPr>
        <w:rPr>
          <w:rFonts w:asciiTheme="majorHAnsi" w:eastAsiaTheme="majorEastAsia" w:hAnsiTheme="majorHAnsi" w:cstheme="majorBidi"/>
          <w:bCs/>
          <w:i/>
          <w:color w:val="6076B4" w:themeColor="accent1"/>
          <w:sz w:val="32"/>
          <w:szCs w:val="32"/>
          <w:lang w:eastAsia="en-US"/>
        </w:rPr>
      </w:pPr>
      <w:r>
        <w:rPr>
          <w:rFonts w:asciiTheme="majorHAnsi" w:eastAsiaTheme="majorEastAsia" w:hAnsiTheme="majorHAnsi" w:cstheme="majorBidi"/>
          <w:bCs/>
          <w:i/>
          <w:color w:val="6076B4" w:themeColor="accent1"/>
          <w:sz w:val="32"/>
          <w:szCs w:val="32"/>
          <w:lang w:eastAsia="en-US"/>
        </w:rPr>
        <w:t>It’s</w:t>
      </w:r>
      <w:r w:rsidR="00F07329" w:rsidRPr="00CE19DE">
        <w:rPr>
          <w:rFonts w:asciiTheme="majorHAnsi" w:eastAsiaTheme="majorEastAsia" w:hAnsiTheme="majorHAnsi" w:cstheme="majorBidi"/>
          <w:bCs/>
          <w:i/>
          <w:color w:val="6076B4" w:themeColor="accent1"/>
          <w:sz w:val="32"/>
          <w:szCs w:val="32"/>
          <w:lang w:eastAsia="en-US"/>
        </w:rPr>
        <w:t xml:space="preserve"> easy!  Buy Scrip! </w:t>
      </w:r>
      <w:r w:rsidR="00231395" w:rsidRPr="00CE19DE">
        <w:rPr>
          <w:rFonts w:asciiTheme="majorHAnsi" w:eastAsiaTheme="majorEastAsia" w:hAnsiTheme="majorHAnsi" w:cstheme="majorBidi"/>
          <w:bCs/>
          <w:i/>
          <w:color w:val="6076B4" w:themeColor="accent1"/>
          <w:sz w:val="32"/>
          <w:szCs w:val="32"/>
          <w:lang w:eastAsia="en-US"/>
        </w:rPr>
        <w:t xml:space="preserve"> </w:t>
      </w:r>
    </w:p>
    <w:p w:rsidR="00F53731" w:rsidRDefault="00F53731" w:rsidP="0001274B"/>
    <w:p w:rsidR="00FF1A53" w:rsidRDefault="000216E5" w:rsidP="0001274B">
      <w:pPr>
        <w:sectPr w:rsidR="00FF1A53">
          <w:footerReference w:type="default" r:id="rId10"/>
          <w:type w:val="continuous"/>
          <w:pgSz w:w="12240" w:h="15840"/>
          <w:pgMar w:top="3312" w:right="936" w:bottom="936" w:left="936" w:header="720" w:footer="720" w:gutter="0"/>
          <w:cols w:space="720"/>
          <w:docGrid w:linePitch="360"/>
        </w:sectPr>
      </w:pPr>
      <w:r w:rsidRPr="00CE19DE">
        <w:rPr>
          <w:rFonts w:eastAsiaTheme="majorEastAsia" w:cstheme="majorBidi"/>
          <w:iCs/>
          <w:noProof/>
          <w:color w:val="000000" w:themeColor="text1"/>
          <w:spacing w:val="15"/>
          <w:szCs w:val="24"/>
          <w:lang w:eastAsia="en-US"/>
        </w:rPr>
        <mc:AlternateContent>
          <mc:Choice Requires="wps">
            <w:drawing>
              <wp:anchor distT="45720" distB="45720" distL="114300" distR="114300" simplePos="0" relativeHeight="251663360" behindDoc="0" locked="0" layoutInCell="1" allowOverlap="1" wp14:anchorId="4D51FC4E" wp14:editId="5D490AB6">
                <wp:simplePos x="0" y="0"/>
                <wp:positionH relativeFrom="margin">
                  <wp:posOffset>38100</wp:posOffset>
                </wp:positionH>
                <wp:positionV relativeFrom="margin">
                  <wp:posOffset>2470150</wp:posOffset>
                </wp:positionV>
                <wp:extent cx="4081780" cy="1102995"/>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F07329" w:rsidRPr="00F07329" w:rsidRDefault="00F07329" w:rsidP="00F07329">
                            <w:pPr>
                              <w:pStyle w:val="Quote"/>
                              <w:rPr>
                                <w:b/>
                              </w:rPr>
                            </w:pPr>
                            <w:r w:rsidRPr="00F07329">
                              <w:rPr>
                                <w:b/>
                              </w:rPr>
                              <w:t xml:space="preserve">What’s the catch??  </w:t>
                            </w:r>
                          </w:p>
                          <w:p w:rsidR="00F07329" w:rsidRPr="00F07329" w:rsidRDefault="00F07329" w:rsidP="00F07329">
                            <w:pPr>
                              <w:pStyle w:val="Quote"/>
                            </w:pPr>
                            <w:r>
                              <w:t xml:space="preserve">The only catch is planning for your purchases!  That’s it! </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w14:anchorId="4D51FC4E" id="AutoShape 11" o:spid="_x0000_s1028" style="position:absolute;margin-left:3pt;margin-top:194.5pt;width:321.4pt;height:86.85pt;z-index:251663360;visibility:visible;mso-wrap-style:square;mso-width-percent:620;mso-height-percent:0;mso-wrap-distance-left:9pt;mso-wrap-distance-top:3.6pt;mso-wrap-distance-right:9pt;mso-wrap-distance-bottom:3.6pt;mso-position-horizontal:absolute;mso-position-horizontal-relative:margin;mso-position-vertical:absolute;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" stroked="f" strokeweight="2.25pt">
                <v:fill r:id="rId11" o:title="" recolor="t" rotate="t" type="tile"/>
                <v:imagedata recolortarget="#e5e9ef [3059]"/>
                <v:textbox style="mso-fit-shape-to-text:t" inset=",7.2pt,,10.8pt">
                  <w:txbxContent>
                    <w:p w:rsidR="00F07329" w:rsidRPr="00F07329" w:rsidRDefault="00F07329" w:rsidP="00F07329">
                      <w:pPr>
                        <w:pStyle w:val="Quote"/>
                        <w:rPr>
                          <w:b/>
                        </w:rPr>
                      </w:pPr>
                      <w:r w:rsidRPr="00F07329">
                        <w:rPr>
                          <w:b/>
                        </w:rPr>
                        <w:t xml:space="preserve">What’s the catch??  </w:t>
                      </w:r>
                    </w:p>
                    <w:p w:rsidR="00F07329" w:rsidRPr="00F07329" w:rsidRDefault="00F07329" w:rsidP="00F07329">
                      <w:pPr>
                        <w:pStyle w:val="Quote"/>
                      </w:pPr>
                      <w:r>
                        <w:t xml:space="preserve">The only catch is planning for your purchases!  That’s it! </w:t>
                      </w:r>
                    </w:p>
                  </w:txbxContent>
                </v:textbox>
                <w10:wrap type="topAndBottom" anchorx="margin" anchory="margin"/>
              </v:rect>
            </w:pict>
          </mc:Fallback>
        </mc:AlternateContent>
      </w:r>
      <w:r w:rsidR="00F53731" w:rsidRPr="00CE19DE">
        <w:rPr>
          <w:rFonts w:eastAsiaTheme="majorEastAsia" w:cstheme="majorBidi"/>
          <w:iCs/>
          <w:color w:val="000000" w:themeColor="text1"/>
          <w:spacing w:val="15"/>
          <w:szCs w:val="24"/>
        </w:rPr>
        <w:t>When you use scrip gift cards at your favorite retailers, you are earning money for St. Edward AND money off of your tuition!  Just by using scrip to pay for your normal weekly/monthly purchases, you can easily raise $500 or more per year!</w:t>
      </w:r>
      <w:r w:rsidR="00F53731" w:rsidRPr="00F53731">
        <w:t xml:space="preserve"> </w:t>
      </w:r>
      <w:r w:rsidR="00231395" w:rsidRPr="00F53731">
        <w:t xml:space="preserve"> </w:t>
      </w:r>
    </w:p>
    <w:p w:rsidR="00CE19DE" w:rsidRPr="00A2389A" w:rsidRDefault="00CE19DE" w:rsidP="00CE19DE">
      <w:pPr>
        <w:pStyle w:val="Heading1"/>
        <w:spacing w:before="120"/>
        <w:rPr>
          <w:sz w:val="44"/>
        </w:rPr>
      </w:pPr>
    </w:p>
    <w:p w:rsidR="00F07329" w:rsidRPr="00F07329" w:rsidRDefault="00F07329" w:rsidP="00CE19DE">
      <w:pPr>
        <w:pStyle w:val="Heading1"/>
        <w:spacing w:before="120"/>
      </w:pPr>
      <w:r>
        <w:t xml:space="preserve">Who can buy scrip?  </w:t>
      </w:r>
    </w:p>
    <w:p w:rsidR="00F53731" w:rsidRDefault="004F5B59" w:rsidP="00CE19DE">
      <w:pPr>
        <w:pStyle w:val="Subtitle"/>
        <w:numPr>
          <w:ilvl w:val="0"/>
          <w:numId w:val="0"/>
        </w:numPr>
      </w:pPr>
      <w:r>
        <w:t xml:space="preserve">Anyone! </w:t>
      </w:r>
    </w:p>
    <w:p w:rsidR="00175FDD" w:rsidRPr="00175FDD" w:rsidRDefault="00175FDD" w:rsidP="0001274B"/>
    <w:p w:rsidR="00F53731" w:rsidRPr="00F07329" w:rsidRDefault="00F53731" w:rsidP="00CE19DE">
      <w:pPr>
        <w:pStyle w:val="Heading1"/>
        <w:spacing w:before="120"/>
      </w:pPr>
      <w:r>
        <w:t>Where do you typically spend money?</w:t>
      </w:r>
    </w:p>
    <w:p w:rsidR="00F53731" w:rsidRPr="00CE19DE" w:rsidRDefault="00F53731" w:rsidP="00CE19DE">
      <w:pPr>
        <w:pStyle w:val="Subtitle"/>
        <w:numPr>
          <w:ilvl w:val="0"/>
          <w:numId w:val="0"/>
        </w:numPr>
      </w:pPr>
      <w:r>
        <w:t xml:space="preserve">Complete the scrip order form for the places you shop.  </w:t>
      </w:r>
      <w:r w:rsidRPr="00CE19DE">
        <w:t xml:space="preserve">Gas stations, grocery stores, restaurants, </w:t>
      </w:r>
      <w:proofErr w:type="spellStart"/>
      <w:r w:rsidRPr="00CE19DE">
        <w:t>etc</w:t>
      </w:r>
      <w:proofErr w:type="spellEnd"/>
      <w:r w:rsidRPr="00CE19DE">
        <w:t>….</w:t>
      </w:r>
    </w:p>
    <w:p w:rsidR="00F53731" w:rsidRPr="00F07329" w:rsidRDefault="00F53731" w:rsidP="0001274B">
      <w:pPr>
        <w:sectPr w:rsidR="00F53731" w:rsidRPr="00F07329">
          <w:type w:val="continuous"/>
          <w:pgSz w:w="12240" w:h="15840"/>
          <w:pgMar w:top="936" w:right="936" w:bottom="936" w:left="936" w:header="720" w:footer="720" w:gutter="0"/>
          <w:cols w:space="720"/>
          <w:docGrid w:linePitch="360"/>
        </w:sectPr>
      </w:pPr>
    </w:p>
    <w:p w:rsidR="000216E5" w:rsidRDefault="000216E5" w:rsidP="0001274B">
      <w:pPr>
        <w:rPr>
          <w:iCs/>
          <w:color w:val="2F5897" w:themeColor="text2"/>
          <w:lang w:eastAsia="en-US" w:bidi="hi-IN"/>
        </w:rPr>
      </w:pPr>
      <w:r>
        <w:rPr>
          <w:i/>
          <w:color w:val="2F5897" w:themeColor="text2"/>
        </w:rPr>
        <w:br w:type="page"/>
      </w:r>
    </w:p>
    <w:p w:rsidR="0001274B" w:rsidRDefault="0001274B" w:rsidP="0001274B">
      <w:pPr>
        <w:rPr>
          <w:b/>
          <w:i/>
          <w:color w:val="2F5897" w:themeColor="text2"/>
          <w:sz w:val="44"/>
        </w:rPr>
      </w:pPr>
    </w:p>
    <w:p w:rsidR="00224EEE" w:rsidRPr="005B3C31" w:rsidRDefault="00224EEE" w:rsidP="0001274B">
      <w:pPr>
        <w:jc w:val="center"/>
        <w:rPr>
          <w:b/>
          <w:i/>
          <w:color w:val="2F5897" w:themeColor="text2"/>
          <w:sz w:val="44"/>
        </w:rPr>
      </w:pPr>
      <w:r w:rsidRPr="005B3C31">
        <w:rPr>
          <w:b/>
          <w:i/>
          <w:color w:val="2F5897" w:themeColor="text2"/>
          <w:sz w:val="44"/>
        </w:rPr>
        <w:t xml:space="preserve">HOW MUCH CAN I SAVE </w:t>
      </w:r>
      <w:r w:rsidRPr="005B3C31">
        <w:rPr>
          <w:b/>
          <w:i/>
          <w:color w:val="2F5897" w:themeColor="text2"/>
          <w:sz w:val="44"/>
          <w:u w:val="single"/>
        </w:rPr>
        <w:t>PER YEAR</w:t>
      </w:r>
      <w:r w:rsidRPr="005B3C31">
        <w:rPr>
          <w:b/>
          <w:i/>
          <w:color w:val="2F5897" w:themeColor="text2"/>
          <w:sz w:val="44"/>
        </w:rPr>
        <w:t>?</w:t>
      </w:r>
    </w:p>
    <w:p w:rsidR="005B3C31" w:rsidRPr="005B3C31" w:rsidRDefault="005B3C31" w:rsidP="0001274B">
      <w:pPr>
        <w:rPr>
          <w:b/>
          <w:i/>
          <w:color w:val="2F5897" w:themeColor="text2"/>
        </w:rPr>
      </w:pPr>
    </w:p>
    <w:tbl>
      <w:tblPr>
        <w:tblStyle w:val="LightShading-Accent11"/>
        <w:tblW w:w="0" w:type="auto"/>
        <w:jc w:val="center"/>
        <w:tblLook w:val="04A0" w:firstRow="1" w:lastRow="0" w:firstColumn="1" w:lastColumn="0" w:noHBand="0" w:noVBand="1"/>
      </w:tblPr>
      <w:tblGrid>
        <w:gridCol w:w="1764"/>
        <w:gridCol w:w="2340"/>
        <w:gridCol w:w="1902"/>
        <w:gridCol w:w="2250"/>
        <w:gridCol w:w="1446"/>
      </w:tblGrid>
      <w:tr w:rsidR="005B3C31" w:rsidRPr="00224EEE" w:rsidTr="005B3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vAlign w:val="center"/>
          </w:tcPr>
          <w:p w:rsidR="00224EEE" w:rsidRPr="00224EEE" w:rsidRDefault="00224EEE" w:rsidP="0001274B">
            <w:pPr>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Grocery Spending</w:t>
            </w:r>
          </w:p>
        </w:tc>
        <w:tc>
          <w:tcPr>
            <w:tcW w:w="2340" w:type="dxa"/>
            <w:vAlign w:val="center"/>
          </w:tcPr>
          <w:p w:rsidR="00224EEE" w:rsidRPr="00224EEE" w:rsidRDefault="00224EEE"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Walmart/Sam</w:t>
            </w:r>
            <w:r w:rsidR="005B3C31">
              <w:rPr>
                <w:rFonts w:eastAsiaTheme="majorEastAsia" w:cstheme="majorBidi"/>
                <w:iCs/>
                <w:color w:val="000000" w:themeColor="text1"/>
                <w:spacing w:val="15"/>
                <w:sz w:val="20"/>
                <w:szCs w:val="24"/>
                <w:lang w:eastAsia="ko-KR"/>
              </w:rPr>
              <w:t>’</w:t>
            </w:r>
            <w:r w:rsidRPr="00224EEE">
              <w:rPr>
                <w:rFonts w:eastAsiaTheme="majorEastAsia" w:cstheme="majorBidi"/>
                <w:iCs/>
                <w:color w:val="000000" w:themeColor="text1"/>
                <w:spacing w:val="15"/>
                <w:sz w:val="20"/>
                <w:szCs w:val="24"/>
                <w:lang w:eastAsia="ko-KR"/>
              </w:rPr>
              <w:t>s Club</w:t>
            </w:r>
          </w:p>
          <w:p w:rsidR="00224EEE" w:rsidRPr="00224EEE" w:rsidRDefault="00224EEE"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(2.5% rebate)</w:t>
            </w:r>
          </w:p>
        </w:tc>
        <w:tc>
          <w:tcPr>
            <w:tcW w:w="1902" w:type="dxa"/>
            <w:vAlign w:val="center"/>
          </w:tcPr>
          <w:p w:rsidR="00224EEE" w:rsidRPr="00224EEE" w:rsidRDefault="00224EEE"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Festival Foods</w:t>
            </w:r>
          </w:p>
          <w:p w:rsidR="00224EEE" w:rsidRPr="00224EEE" w:rsidRDefault="00224EEE"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Piggly Wiggly</w:t>
            </w:r>
          </w:p>
          <w:p w:rsidR="00224EEE" w:rsidRPr="00224EEE" w:rsidRDefault="00224EEE"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(3% rebate)</w:t>
            </w:r>
          </w:p>
        </w:tc>
        <w:tc>
          <w:tcPr>
            <w:tcW w:w="2250" w:type="dxa"/>
            <w:vAlign w:val="center"/>
          </w:tcPr>
          <w:p w:rsidR="00224EEE" w:rsidRPr="00224EEE" w:rsidRDefault="00224EEE"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Copps/Pick ‘n Save</w:t>
            </w:r>
          </w:p>
          <w:p w:rsidR="00224EEE" w:rsidRPr="00224EEE" w:rsidRDefault="00224EEE"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(4% rebate)</w:t>
            </w:r>
          </w:p>
        </w:tc>
        <w:tc>
          <w:tcPr>
            <w:tcW w:w="1446" w:type="dxa"/>
            <w:vAlign w:val="center"/>
          </w:tcPr>
          <w:p w:rsidR="00224EEE" w:rsidRPr="00224EEE" w:rsidRDefault="00224EEE"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Woodmans</w:t>
            </w:r>
          </w:p>
          <w:p w:rsidR="00224EEE" w:rsidRPr="00224EEE" w:rsidRDefault="00224EEE"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(5% rebate)</w:t>
            </w:r>
          </w:p>
        </w:tc>
      </w:tr>
      <w:tr w:rsidR="005B3C31" w:rsidRPr="00224EEE" w:rsidTr="005B3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Pr>
          <w:p w:rsidR="00224EEE" w:rsidRPr="00224EEE" w:rsidRDefault="00224EEE" w:rsidP="0001274B">
            <w:pPr>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$100 a week</w:t>
            </w:r>
          </w:p>
        </w:tc>
        <w:tc>
          <w:tcPr>
            <w:tcW w:w="2340" w:type="dxa"/>
          </w:tcPr>
          <w:p w:rsidR="00224EEE" w:rsidRPr="00224EEE" w:rsidRDefault="00224EEE"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Cs/>
                <w:iCs/>
                <w:color w:val="000000" w:themeColor="text1"/>
                <w:spacing w:val="15"/>
                <w:sz w:val="20"/>
                <w:szCs w:val="24"/>
                <w:lang w:eastAsia="ko-KR"/>
              </w:rPr>
            </w:pPr>
            <w:r w:rsidRPr="00224EEE">
              <w:rPr>
                <w:rFonts w:eastAsiaTheme="majorEastAsia" w:cstheme="majorBidi"/>
                <w:bCs/>
                <w:iCs/>
                <w:color w:val="000000" w:themeColor="text1"/>
                <w:spacing w:val="15"/>
                <w:sz w:val="20"/>
                <w:szCs w:val="24"/>
                <w:lang w:eastAsia="ko-KR"/>
              </w:rPr>
              <w:t>$130</w:t>
            </w:r>
          </w:p>
        </w:tc>
        <w:tc>
          <w:tcPr>
            <w:tcW w:w="1902" w:type="dxa"/>
          </w:tcPr>
          <w:p w:rsidR="00224EEE" w:rsidRPr="00224EEE" w:rsidRDefault="00224EEE"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Cs/>
                <w:iCs/>
                <w:color w:val="000000" w:themeColor="text1"/>
                <w:spacing w:val="15"/>
                <w:sz w:val="20"/>
                <w:szCs w:val="24"/>
                <w:lang w:eastAsia="ko-KR"/>
              </w:rPr>
            </w:pPr>
            <w:r w:rsidRPr="00224EEE">
              <w:rPr>
                <w:rFonts w:eastAsiaTheme="majorEastAsia" w:cstheme="majorBidi"/>
                <w:bCs/>
                <w:iCs/>
                <w:color w:val="000000" w:themeColor="text1"/>
                <w:spacing w:val="15"/>
                <w:sz w:val="20"/>
                <w:szCs w:val="24"/>
                <w:lang w:eastAsia="ko-KR"/>
              </w:rPr>
              <w:t>$156</w:t>
            </w:r>
          </w:p>
        </w:tc>
        <w:tc>
          <w:tcPr>
            <w:tcW w:w="2250" w:type="dxa"/>
          </w:tcPr>
          <w:p w:rsidR="00224EEE" w:rsidRPr="00224EEE" w:rsidRDefault="00224EEE"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Cs/>
                <w:iCs/>
                <w:color w:val="000000" w:themeColor="text1"/>
                <w:spacing w:val="15"/>
                <w:sz w:val="20"/>
                <w:szCs w:val="24"/>
                <w:lang w:eastAsia="ko-KR"/>
              </w:rPr>
            </w:pPr>
            <w:r w:rsidRPr="00224EEE">
              <w:rPr>
                <w:rFonts w:eastAsiaTheme="majorEastAsia" w:cstheme="majorBidi"/>
                <w:bCs/>
                <w:iCs/>
                <w:color w:val="000000" w:themeColor="text1"/>
                <w:spacing w:val="15"/>
                <w:sz w:val="20"/>
                <w:szCs w:val="24"/>
                <w:lang w:eastAsia="ko-KR"/>
              </w:rPr>
              <w:t>$208</w:t>
            </w:r>
          </w:p>
        </w:tc>
        <w:tc>
          <w:tcPr>
            <w:tcW w:w="1446" w:type="dxa"/>
          </w:tcPr>
          <w:p w:rsidR="00224EEE" w:rsidRPr="00224EEE" w:rsidRDefault="00224EEE"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Cs/>
                <w:iCs/>
                <w:color w:val="000000" w:themeColor="text1"/>
                <w:spacing w:val="15"/>
                <w:sz w:val="20"/>
                <w:szCs w:val="24"/>
                <w:lang w:eastAsia="ko-KR"/>
              </w:rPr>
            </w:pPr>
            <w:r w:rsidRPr="00224EEE">
              <w:rPr>
                <w:rFonts w:eastAsiaTheme="majorEastAsia" w:cstheme="majorBidi"/>
                <w:bCs/>
                <w:iCs/>
                <w:color w:val="000000" w:themeColor="text1"/>
                <w:spacing w:val="15"/>
                <w:sz w:val="20"/>
                <w:szCs w:val="24"/>
                <w:lang w:eastAsia="ko-KR"/>
              </w:rPr>
              <w:t>$260</w:t>
            </w:r>
          </w:p>
        </w:tc>
      </w:tr>
      <w:tr w:rsidR="00224EEE" w:rsidRPr="00224EEE" w:rsidTr="005B3C31">
        <w:trPr>
          <w:jc w:val="center"/>
        </w:trPr>
        <w:tc>
          <w:tcPr>
            <w:cnfStyle w:val="001000000000" w:firstRow="0" w:lastRow="0" w:firstColumn="1" w:lastColumn="0" w:oddVBand="0" w:evenVBand="0" w:oddHBand="0" w:evenHBand="0" w:firstRowFirstColumn="0" w:firstRowLastColumn="0" w:lastRowFirstColumn="0" w:lastRowLastColumn="0"/>
            <w:tcW w:w="1764" w:type="dxa"/>
          </w:tcPr>
          <w:p w:rsidR="00224EEE" w:rsidRPr="00224EEE" w:rsidRDefault="00224EEE" w:rsidP="0001274B">
            <w:pPr>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$150 a week</w:t>
            </w:r>
          </w:p>
        </w:tc>
        <w:tc>
          <w:tcPr>
            <w:tcW w:w="2340" w:type="dxa"/>
          </w:tcPr>
          <w:p w:rsidR="00224EEE" w:rsidRPr="00224EEE" w:rsidRDefault="00224EEE" w:rsidP="0001274B">
            <w:pPr>
              <w:cnfStyle w:val="000000000000" w:firstRow="0" w:lastRow="0" w:firstColumn="0" w:lastColumn="0" w:oddVBand="0" w:evenVBand="0" w:oddHBand="0" w:evenHBand="0" w:firstRowFirstColumn="0" w:firstRowLastColumn="0" w:lastRowFirstColumn="0" w:lastRowLastColumn="0"/>
              <w:rPr>
                <w:rFonts w:eastAsiaTheme="majorEastAsia" w:cstheme="majorBidi"/>
                <w:bCs/>
                <w:iCs/>
                <w:color w:val="000000" w:themeColor="text1"/>
                <w:spacing w:val="15"/>
                <w:sz w:val="20"/>
                <w:szCs w:val="24"/>
                <w:lang w:eastAsia="ko-KR"/>
              </w:rPr>
            </w:pPr>
            <w:r w:rsidRPr="00224EEE">
              <w:rPr>
                <w:rFonts w:eastAsiaTheme="majorEastAsia" w:cstheme="majorBidi"/>
                <w:bCs/>
                <w:iCs/>
                <w:color w:val="000000" w:themeColor="text1"/>
                <w:spacing w:val="15"/>
                <w:sz w:val="20"/>
                <w:szCs w:val="24"/>
                <w:lang w:eastAsia="ko-KR"/>
              </w:rPr>
              <w:t>$195</w:t>
            </w:r>
          </w:p>
        </w:tc>
        <w:tc>
          <w:tcPr>
            <w:tcW w:w="1902" w:type="dxa"/>
          </w:tcPr>
          <w:p w:rsidR="00224EEE" w:rsidRPr="00224EEE" w:rsidRDefault="00224EEE" w:rsidP="0001274B">
            <w:pPr>
              <w:cnfStyle w:val="000000000000" w:firstRow="0" w:lastRow="0" w:firstColumn="0" w:lastColumn="0" w:oddVBand="0" w:evenVBand="0" w:oddHBand="0" w:evenHBand="0" w:firstRowFirstColumn="0" w:firstRowLastColumn="0" w:lastRowFirstColumn="0" w:lastRowLastColumn="0"/>
              <w:rPr>
                <w:rFonts w:eastAsiaTheme="majorEastAsia" w:cstheme="majorBidi"/>
                <w:bCs/>
                <w:iCs/>
                <w:color w:val="000000" w:themeColor="text1"/>
                <w:spacing w:val="15"/>
                <w:sz w:val="20"/>
                <w:szCs w:val="24"/>
                <w:lang w:eastAsia="ko-KR"/>
              </w:rPr>
            </w:pPr>
            <w:r w:rsidRPr="00224EEE">
              <w:rPr>
                <w:rFonts w:eastAsiaTheme="majorEastAsia" w:cstheme="majorBidi"/>
                <w:bCs/>
                <w:iCs/>
                <w:color w:val="000000" w:themeColor="text1"/>
                <w:spacing w:val="15"/>
                <w:sz w:val="20"/>
                <w:szCs w:val="24"/>
                <w:lang w:eastAsia="ko-KR"/>
              </w:rPr>
              <w:t>$234</w:t>
            </w:r>
          </w:p>
        </w:tc>
        <w:tc>
          <w:tcPr>
            <w:tcW w:w="2250" w:type="dxa"/>
          </w:tcPr>
          <w:p w:rsidR="00224EEE" w:rsidRPr="00224EEE" w:rsidRDefault="00224EEE" w:rsidP="0001274B">
            <w:pPr>
              <w:cnfStyle w:val="000000000000" w:firstRow="0" w:lastRow="0" w:firstColumn="0" w:lastColumn="0" w:oddVBand="0" w:evenVBand="0" w:oddHBand="0" w:evenHBand="0" w:firstRowFirstColumn="0" w:firstRowLastColumn="0" w:lastRowFirstColumn="0" w:lastRowLastColumn="0"/>
              <w:rPr>
                <w:rFonts w:eastAsiaTheme="majorEastAsia" w:cstheme="majorBidi"/>
                <w:bCs/>
                <w:iCs/>
                <w:color w:val="000000" w:themeColor="text1"/>
                <w:spacing w:val="15"/>
                <w:sz w:val="20"/>
                <w:szCs w:val="24"/>
                <w:lang w:eastAsia="ko-KR"/>
              </w:rPr>
            </w:pPr>
            <w:r w:rsidRPr="00224EEE">
              <w:rPr>
                <w:rFonts w:eastAsiaTheme="majorEastAsia" w:cstheme="majorBidi"/>
                <w:bCs/>
                <w:iCs/>
                <w:color w:val="000000" w:themeColor="text1"/>
                <w:spacing w:val="15"/>
                <w:sz w:val="20"/>
                <w:szCs w:val="24"/>
                <w:lang w:eastAsia="ko-KR"/>
              </w:rPr>
              <w:t>$312</w:t>
            </w:r>
          </w:p>
        </w:tc>
        <w:tc>
          <w:tcPr>
            <w:tcW w:w="1446" w:type="dxa"/>
          </w:tcPr>
          <w:p w:rsidR="00224EEE" w:rsidRPr="00224EEE" w:rsidRDefault="00224EEE" w:rsidP="0001274B">
            <w:pPr>
              <w:cnfStyle w:val="000000000000" w:firstRow="0" w:lastRow="0" w:firstColumn="0" w:lastColumn="0" w:oddVBand="0" w:evenVBand="0" w:oddHBand="0" w:evenHBand="0" w:firstRowFirstColumn="0" w:firstRowLastColumn="0" w:lastRowFirstColumn="0" w:lastRowLastColumn="0"/>
              <w:rPr>
                <w:rFonts w:eastAsiaTheme="majorEastAsia" w:cstheme="majorBidi"/>
                <w:bCs/>
                <w:iCs/>
                <w:color w:val="000000" w:themeColor="text1"/>
                <w:spacing w:val="15"/>
                <w:sz w:val="20"/>
                <w:szCs w:val="24"/>
                <w:lang w:eastAsia="ko-KR"/>
              </w:rPr>
            </w:pPr>
            <w:r w:rsidRPr="00224EEE">
              <w:rPr>
                <w:rFonts w:eastAsiaTheme="majorEastAsia" w:cstheme="majorBidi"/>
                <w:bCs/>
                <w:iCs/>
                <w:color w:val="000000" w:themeColor="text1"/>
                <w:spacing w:val="15"/>
                <w:sz w:val="20"/>
                <w:szCs w:val="24"/>
                <w:lang w:eastAsia="ko-KR"/>
              </w:rPr>
              <w:t>$390</w:t>
            </w:r>
          </w:p>
        </w:tc>
      </w:tr>
      <w:tr w:rsidR="005B3C31" w:rsidRPr="00224EEE" w:rsidTr="005B3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Pr>
          <w:p w:rsidR="00224EEE" w:rsidRPr="00224EEE" w:rsidRDefault="00224EEE" w:rsidP="0001274B">
            <w:pPr>
              <w:rPr>
                <w:rFonts w:eastAsiaTheme="majorEastAsia" w:cstheme="majorBidi"/>
                <w:iCs/>
                <w:color w:val="000000" w:themeColor="text1"/>
                <w:spacing w:val="15"/>
                <w:sz w:val="20"/>
                <w:szCs w:val="24"/>
                <w:lang w:eastAsia="ko-KR"/>
              </w:rPr>
            </w:pPr>
            <w:r w:rsidRPr="00224EEE">
              <w:rPr>
                <w:rFonts w:eastAsiaTheme="majorEastAsia" w:cstheme="majorBidi"/>
                <w:iCs/>
                <w:color w:val="000000" w:themeColor="text1"/>
                <w:spacing w:val="15"/>
                <w:sz w:val="20"/>
                <w:szCs w:val="24"/>
                <w:lang w:eastAsia="ko-KR"/>
              </w:rPr>
              <w:t>$200 a week</w:t>
            </w:r>
          </w:p>
        </w:tc>
        <w:tc>
          <w:tcPr>
            <w:tcW w:w="2340" w:type="dxa"/>
          </w:tcPr>
          <w:p w:rsidR="00224EEE" w:rsidRPr="00224EEE" w:rsidRDefault="00224EEE"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Cs/>
                <w:iCs/>
                <w:color w:val="000000" w:themeColor="text1"/>
                <w:spacing w:val="15"/>
                <w:sz w:val="20"/>
                <w:szCs w:val="24"/>
                <w:lang w:eastAsia="ko-KR"/>
              </w:rPr>
            </w:pPr>
            <w:r w:rsidRPr="00224EEE">
              <w:rPr>
                <w:rFonts w:eastAsiaTheme="majorEastAsia" w:cstheme="majorBidi"/>
                <w:bCs/>
                <w:iCs/>
                <w:color w:val="000000" w:themeColor="text1"/>
                <w:spacing w:val="15"/>
                <w:sz w:val="20"/>
                <w:szCs w:val="24"/>
                <w:lang w:eastAsia="ko-KR"/>
              </w:rPr>
              <w:t>$260</w:t>
            </w:r>
          </w:p>
        </w:tc>
        <w:tc>
          <w:tcPr>
            <w:tcW w:w="1902" w:type="dxa"/>
          </w:tcPr>
          <w:p w:rsidR="00224EEE" w:rsidRPr="00224EEE" w:rsidRDefault="00224EEE"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Cs/>
                <w:iCs/>
                <w:color w:val="000000" w:themeColor="text1"/>
                <w:spacing w:val="15"/>
                <w:sz w:val="20"/>
                <w:szCs w:val="24"/>
                <w:lang w:eastAsia="ko-KR"/>
              </w:rPr>
            </w:pPr>
            <w:r w:rsidRPr="00224EEE">
              <w:rPr>
                <w:rFonts w:eastAsiaTheme="majorEastAsia" w:cstheme="majorBidi"/>
                <w:bCs/>
                <w:iCs/>
                <w:color w:val="000000" w:themeColor="text1"/>
                <w:spacing w:val="15"/>
                <w:sz w:val="20"/>
                <w:szCs w:val="24"/>
                <w:lang w:eastAsia="ko-KR"/>
              </w:rPr>
              <w:t>$312</w:t>
            </w:r>
          </w:p>
        </w:tc>
        <w:tc>
          <w:tcPr>
            <w:tcW w:w="2250" w:type="dxa"/>
          </w:tcPr>
          <w:p w:rsidR="00224EEE" w:rsidRPr="00224EEE" w:rsidRDefault="00224EEE"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Cs/>
                <w:iCs/>
                <w:color w:val="000000" w:themeColor="text1"/>
                <w:spacing w:val="15"/>
                <w:sz w:val="20"/>
                <w:szCs w:val="24"/>
                <w:lang w:eastAsia="ko-KR"/>
              </w:rPr>
            </w:pPr>
            <w:r w:rsidRPr="00224EEE">
              <w:rPr>
                <w:rFonts w:eastAsiaTheme="majorEastAsia" w:cstheme="majorBidi"/>
                <w:bCs/>
                <w:iCs/>
                <w:color w:val="000000" w:themeColor="text1"/>
                <w:spacing w:val="15"/>
                <w:sz w:val="20"/>
                <w:szCs w:val="24"/>
                <w:lang w:eastAsia="ko-KR"/>
              </w:rPr>
              <w:t>$416</w:t>
            </w:r>
          </w:p>
        </w:tc>
        <w:tc>
          <w:tcPr>
            <w:tcW w:w="1446" w:type="dxa"/>
          </w:tcPr>
          <w:p w:rsidR="00224EEE" w:rsidRPr="00224EEE" w:rsidRDefault="005B3C31"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Cs/>
                <w:iCs/>
                <w:color w:val="000000" w:themeColor="text1"/>
                <w:spacing w:val="15"/>
                <w:sz w:val="20"/>
                <w:szCs w:val="24"/>
                <w:lang w:eastAsia="ko-KR"/>
              </w:rPr>
            </w:pPr>
            <w:r w:rsidRPr="005B3C31">
              <w:rPr>
                <w:rFonts w:eastAsiaTheme="majorEastAsia" w:cstheme="majorBidi"/>
                <w:bCs/>
                <w:iCs/>
                <w:color w:val="000000" w:themeColor="text1"/>
                <w:spacing w:val="15"/>
                <w:sz w:val="20"/>
                <w:szCs w:val="24"/>
                <w:lang w:eastAsia="ko-KR"/>
              </w:rPr>
              <w:t>$520</w:t>
            </w:r>
          </w:p>
        </w:tc>
      </w:tr>
    </w:tbl>
    <w:p w:rsidR="005B3C31" w:rsidRDefault="005B3C31" w:rsidP="0001274B">
      <w:pPr>
        <w:rPr>
          <w:b/>
          <w:i/>
          <w:color w:val="2F5897" w:themeColor="text2"/>
        </w:rPr>
      </w:pPr>
    </w:p>
    <w:p w:rsidR="005B3C31" w:rsidRPr="005B3C31" w:rsidRDefault="005B3C31" w:rsidP="0001274B">
      <w:pPr>
        <w:rPr>
          <w:b/>
          <w:i/>
          <w:color w:val="2F5897" w:themeColor="text2"/>
          <w:sz w:val="14"/>
        </w:rPr>
      </w:pPr>
    </w:p>
    <w:tbl>
      <w:tblPr>
        <w:tblStyle w:val="LightShading-Accent12"/>
        <w:tblW w:w="0" w:type="auto"/>
        <w:jc w:val="center"/>
        <w:tblLook w:val="04A0" w:firstRow="1" w:lastRow="0" w:firstColumn="1" w:lastColumn="0" w:noHBand="0" w:noVBand="1"/>
      </w:tblPr>
      <w:tblGrid>
        <w:gridCol w:w="1915"/>
        <w:gridCol w:w="2063"/>
        <w:gridCol w:w="1767"/>
        <w:gridCol w:w="2013"/>
        <w:gridCol w:w="1818"/>
      </w:tblGrid>
      <w:tr w:rsidR="005B3C31" w:rsidRPr="005B3C31" w:rsidTr="005B3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vAlign w:val="center"/>
          </w:tcPr>
          <w:p w:rsidR="005B3C31" w:rsidRPr="005B3C31" w:rsidRDefault="005B3C31" w:rsidP="0001274B">
            <w:pPr>
              <w:rPr>
                <w:rFonts w:eastAsiaTheme="majorEastAsia" w:cstheme="majorBidi"/>
                <w:iCs/>
                <w:color w:val="000000" w:themeColor="text1"/>
                <w:spacing w:val="15"/>
                <w:sz w:val="20"/>
                <w:szCs w:val="24"/>
                <w:lang w:eastAsia="ko-KR"/>
              </w:rPr>
            </w:pPr>
            <w:r w:rsidRPr="005B3C31">
              <w:rPr>
                <w:rFonts w:eastAsiaTheme="majorEastAsia" w:cstheme="majorBidi"/>
                <w:iCs/>
                <w:color w:val="000000" w:themeColor="text1"/>
                <w:spacing w:val="15"/>
                <w:sz w:val="20"/>
                <w:szCs w:val="24"/>
                <w:lang w:eastAsia="ko-KR"/>
              </w:rPr>
              <w:t>Gas Spending</w:t>
            </w:r>
          </w:p>
        </w:tc>
        <w:tc>
          <w:tcPr>
            <w:tcW w:w="2063" w:type="dxa"/>
            <w:vAlign w:val="center"/>
          </w:tcPr>
          <w:p w:rsidR="005B3C31" w:rsidRPr="005B3C31" w:rsidRDefault="005B3C31"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5B3C31">
              <w:rPr>
                <w:rFonts w:eastAsiaTheme="majorEastAsia" w:cstheme="majorBidi"/>
                <w:iCs/>
                <w:color w:val="000000" w:themeColor="text1"/>
                <w:spacing w:val="15"/>
                <w:sz w:val="20"/>
                <w:szCs w:val="24"/>
                <w:lang w:eastAsia="ko-KR"/>
              </w:rPr>
              <w:t>BP Gasoline</w:t>
            </w:r>
          </w:p>
          <w:p w:rsidR="005B3C31" w:rsidRPr="005B3C31" w:rsidRDefault="005B3C31"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5B3C31">
              <w:rPr>
                <w:rFonts w:eastAsiaTheme="majorEastAsia" w:cstheme="majorBidi"/>
                <w:iCs/>
                <w:color w:val="000000" w:themeColor="text1"/>
                <w:spacing w:val="15"/>
                <w:sz w:val="20"/>
                <w:szCs w:val="24"/>
                <w:lang w:eastAsia="ko-KR"/>
              </w:rPr>
              <w:t>(1.5% rebate)</w:t>
            </w:r>
          </w:p>
        </w:tc>
        <w:tc>
          <w:tcPr>
            <w:tcW w:w="1767" w:type="dxa"/>
            <w:vAlign w:val="center"/>
          </w:tcPr>
          <w:p w:rsidR="005B3C31" w:rsidRPr="005B3C31" w:rsidRDefault="005B3C31"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5B3C31">
              <w:rPr>
                <w:rFonts w:eastAsiaTheme="majorEastAsia" w:cstheme="majorBidi"/>
                <w:iCs/>
                <w:color w:val="000000" w:themeColor="text1"/>
                <w:spacing w:val="15"/>
                <w:sz w:val="20"/>
                <w:szCs w:val="24"/>
                <w:lang w:eastAsia="ko-KR"/>
              </w:rPr>
              <w:t>Fleet Farm</w:t>
            </w:r>
          </w:p>
          <w:p w:rsidR="005B3C31" w:rsidRPr="005B3C31" w:rsidRDefault="005B3C31"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5B3C31">
              <w:rPr>
                <w:rFonts w:eastAsiaTheme="majorEastAsia" w:cstheme="majorBidi"/>
                <w:iCs/>
                <w:color w:val="000000" w:themeColor="text1"/>
                <w:spacing w:val="15"/>
                <w:sz w:val="20"/>
                <w:szCs w:val="24"/>
                <w:lang w:eastAsia="ko-KR"/>
              </w:rPr>
              <w:t>(4.8% rebate)</w:t>
            </w:r>
          </w:p>
        </w:tc>
        <w:tc>
          <w:tcPr>
            <w:tcW w:w="2013" w:type="dxa"/>
            <w:vAlign w:val="center"/>
          </w:tcPr>
          <w:p w:rsidR="005B3C31" w:rsidRPr="005B3C31" w:rsidRDefault="005B3C31"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5B3C31">
              <w:rPr>
                <w:rFonts w:eastAsiaTheme="majorEastAsia" w:cstheme="majorBidi"/>
                <w:iCs/>
                <w:color w:val="000000" w:themeColor="text1"/>
                <w:spacing w:val="15"/>
                <w:sz w:val="20"/>
                <w:szCs w:val="24"/>
                <w:lang w:eastAsia="ko-KR"/>
              </w:rPr>
              <w:t>Kwik Trip</w:t>
            </w:r>
          </w:p>
          <w:p w:rsidR="005B3C31" w:rsidRPr="005B3C31" w:rsidRDefault="005B3C31"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5B3C31">
              <w:rPr>
                <w:rFonts w:eastAsiaTheme="majorEastAsia" w:cstheme="majorBidi"/>
                <w:iCs/>
                <w:color w:val="000000" w:themeColor="text1"/>
                <w:spacing w:val="15"/>
                <w:sz w:val="20"/>
                <w:szCs w:val="24"/>
                <w:lang w:eastAsia="ko-KR"/>
              </w:rPr>
              <w:t>(5% rebate)</w:t>
            </w:r>
          </w:p>
        </w:tc>
        <w:tc>
          <w:tcPr>
            <w:tcW w:w="1818" w:type="dxa"/>
            <w:vAlign w:val="center"/>
          </w:tcPr>
          <w:p w:rsidR="005B3C31" w:rsidRPr="005B3C31" w:rsidRDefault="005B3C31"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5B3C31">
              <w:rPr>
                <w:rFonts w:eastAsiaTheme="majorEastAsia" w:cstheme="majorBidi"/>
                <w:iCs/>
                <w:color w:val="000000" w:themeColor="text1"/>
                <w:spacing w:val="15"/>
                <w:sz w:val="20"/>
                <w:szCs w:val="24"/>
                <w:lang w:eastAsia="ko-KR"/>
              </w:rPr>
              <w:t>Grand Central Station</w:t>
            </w:r>
          </w:p>
          <w:p w:rsidR="005B3C31" w:rsidRPr="005B3C31" w:rsidRDefault="005B3C31" w:rsidP="0001274B">
            <w:pPr>
              <w:cnfStyle w:val="100000000000" w:firstRow="1" w:lastRow="0" w:firstColumn="0" w:lastColumn="0" w:oddVBand="0" w:evenVBand="0" w:oddHBand="0" w:evenHBand="0" w:firstRowFirstColumn="0" w:firstRowLastColumn="0" w:lastRowFirstColumn="0" w:lastRowLastColumn="0"/>
              <w:rPr>
                <w:rFonts w:eastAsiaTheme="majorEastAsia" w:cstheme="majorBidi"/>
                <w:iCs/>
                <w:color w:val="000000" w:themeColor="text1"/>
                <w:spacing w:val="15"/>
                <w:sz w:val="20"/>
                <w:szCs w:val="24"/>
                <w:lang w:eastAsia="ko-KR"/>
              </w:rPr>
            </w:pPr>
            <w:r w:rsidRPr="005B3C31">
              <w:rPr>
                <w:rFonts w:eastAsiaTheme="majorEastAsia" w:cstheme="majorBidi"/>
                <w:iCs/>
                <w:color w:val="000000" w:themeColor="text1"/>
                <w:spacing w:val="15"/>
                <w:sz w:val="20"/>
                <w:szCs w:val="24"/>
                <w:lang w:eastAsia="ko-KR"/>
              </w:rPr>
              <w:t>(10% rebate)</w:t>
            </w:r>
          </w:p>
        </w:tc>
      </w:tr>
      <w:tr w:rsidR="005B3C31" w:rsidRPr="005B3C31" w:rsidTr="005B3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tcPr>
          <w:p w:rsidR="005B3C31" w:rsidRPr="005B3C31" w:rsidRDefault="005B3C31" w:rsidP="0001274B">
            <w:pPr>
              <w:rPr>
                <w:rFonts w:eastAsiaTheme="majorEastAsia" w:cstheme="majorBidi"/>
                <w:iCs/>
                <w:color w:val="000000" w:themeColor="text1"/>
                <w:spacing w:val="15"/>
                <w:sz w:val="20"/>
                <w:szCs w:val="24"/>
                <w:lang w:eastAsia="ko-KR"/>
              </w:rPr>
            </w:pPr>
            <w:r w:rsidRPr="005B3C31">
              <w:rPr>
                <w:rFonts w:eastAsiaTheme="majorEastAsia" w:cstheme="majorBidi"/>
                <w:iCs/>
                <w:color w:val="000000" w:themeColor="text1"/>
                <w:spacing w:val="15"/>
                <w:sz w:val="20"/>
                <w:szCs w:val="24"/>
                <w:lang w:eastAsia="ko-KR"/>
              </w:rPr>
              <w:t>$200 a month</w:t>
            </w:r>
          </w:p>
        </w:tc>
        <w:tc>
          <w:tcPr>
            <w:tcW w:w="2063" w:type="dxa"/>
          </w:tcPr>
          <w:p w:rsidR="005B3C31" w:rsidRPr="005B3C31" w:rsidRDefault="005B3C31"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
                <w:bCs/>
                <w:iCs/>
                <w:color w:val="000000" w:themeColor="text1"/>
                <w:spacing w:val="15"/>
                <w:sz w:val="20"/>
                <w:szCs w:val="24"/>
                <w:lang w:eastAsia="ko-KR"/>
              </w:rPr>
            </w:pPr>
            <w:r w:rsidRPr="005B3C31">
              <w:rPr>
                <w:rFonts w:eastAsiaTheme="majorEastAsia" w:cstheme="majorBidi"/>
                <w:b/>
                <w:bCs/>
                <w:iCs/>
                <w:color w:val="000000" w:themeColor="text1"/>
                <w:spacing w:val="15"/>
                <w:sz w:val="20"/>
                <w:szCs w:val="24"/>
                <w:lang w:eastAsia="ko-KR"/>
              </w:rPr>
              <w:t>$36</w:t>
            </w:r>
          </w:p>
        </w:tc>
        <w:tc>
          <w:tcPr>
            <w:tcW w:w="1767" w:type="dxa"/>
          </w:tcPr>
          <w:p w:rsidR="005B3C31" w:rsidRPr="005B3C31" w:rsidRDefault="005B3C31"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
                <w:bCs/>
                <w:iCs/>
                <w:color w:val="000000" w:themeColor="text1"/>
                <w:spacing w:val="15"/>
                <w:sz w:val="20"/>
                <w:szCs w:val="24"/>
                <w:lang w:eastAsia="ko-KR"/>
              </w:rPr>
            </w:pPr>
            <w:r w:rsidRPr="005B3C31">
              <w:rPr>
                <w:rFonts w:eastAsiaTheme="majorEastAsia" w:cstheme="majorBidi"/>
                <w:b/>
                <w:bCs/>
                <w:iCs/>
                <w:color w:val="000000" w:themeColor="text1"/>
                <w:spacing w:val="15"/>
                <w:sz w:val="20"/>
                <w:szCs w:val="24"/>
                <w:lang w:eastAsia="ko-KR"/>
              </w:rPr>
              <w:t>$115</w:t>
            </w:r>
          </w:p>
        </w:tc>
        <w:tc>
          <w:tcPr>
            <w:tcW w:w="2013" w:type="dxa"/>
          </w:tcPr>
          <w:p w:rsidR="005B3C31" w:rsidRPr="005B3C31" w:rsidRDefault="005B3C31"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
                <w:bCs/>
                <w:iCs/>
                <w:color w:val="000000" w:themeColor="text1"/>
                <w:spacing w:val="15"/>
                <w:sz w:val="20"/>
                <w:szCs w:val="24"/>
                <w:lang w:eastAsia="ko-KR"/>
              </w:rPr>
            </w:pPr>
            <w:r w:rsidRPr="005B3C31">
              <w:rPr>
                <w:rFonts w:eastAsiaTheme="majorEastAsia" w:cstheme="majorBidi"/>
                <w:b/>
                <w:bCs/>
                <w:iCs/>
                <w:color w:val="000000" w:themeColor="text1"/>
                <w:spacing w:val="15"/>
                <w:sz w:val="20"/>
                <w:szCs w:val="24"/>
                <w:lang w:eastAsia="ko-KR"/>
              </w:rPr>
              <w:t>$120</w:t>
            </w:r>
          </w:p>
        </w:tc>
        <w:tc>
          <w:tcPr>
            <w:tcW w:w="1818" w:type="dxa"/>
          </w:tcPr>
          <w:p w:rsidR="005B3C31" w:rsidRPr="005B3C31" w:rsidRDefault="005B3C31"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
                <w:bCs/>
                <w:iCs/>
                <w:color w:val="000000" w:themeColor="text1"/>
                <w:spacing w:val="15"/>
                <w:sz w:val="20"/>
                <w:szCs w:val="24"/>
                <w:lang w:eastAsia="ko-KR"/>
              </w:rPr>
            </w:pPr>
            <w:r w:rsidRPr="005B3C31">
              <w:rPr>
                <w:rFonts w:eastAsiaTheme="majorEastAsia" w:cstheme="majorBidi"/>
                <w:b/>
                <w:bCs/>
                <w:iCs/>
                <w:color w:val="000000" w:themeColor="text1"/>
                <w:spacing w:val="15"/>
                <w:sz w:val="20"/>
                <w:szCs w:val="24"/>
                <w:lang w:eastAsia="ko-KR"/>
              </w:rPr>
              <w:t>$240</w:t>
            </w:r>
          </w:p>
        </w:tc>
      </w:tr>
      <w:tr w:rsidR="005B3C31" w:rsidRPr="005B3C31" w:rsidTr="005B3C31">
        <w:trPr>
          <w:jc w:val="center"/>
        </w:trPr>
        <w:tc>
          <w:tcPr>
            <w:cnfStyle w:val="001000000000" w:firstRow="0" w:lastRow="0" w:firstColumn="1" w:lastColumn="0" w:oddVBand="0" w:evenVBand="0" w:oddHBand="0" w:evenHBand="0" w:firstRowFirstColumn="0" w:firstRowLastColumn="0" w:lastRowFirstColumn="0" w:lastRowLastColumn="0"/>
            <w:tcW w:w="1915" w:type="dxa"/>
          </w:tcPr>
          <w:p w:rsidR="005B3C31" w:rsidRPr="005B3C31" w:rsidRDefault="005B3C31" w:rsidP="0001274B">
            <w:pPr>
              <w:rPr>
                <w:rFonts w:eastAsiaTheme="majorEastAsia" w:cstheme="majorBidi"/>
                <w:iCs/>
                <w:color w:val="000000" w:themeColor="text1"/>
                <w:spacing w:val="15"/>
                <w:sz w:val="20"/>
                <w:szCs w:val="24"/>
                <w:lang w:eastAsia="ko-KR"/>
              </w:rPr>
            </w:pPr>
            <w:r w:rsidRPr="005B3C31">
              <w:rPr>
                <w:rFonts w:eastAsiaTheme="majorEastAsia" w:cstheme="majorBidi"/>
                <w:iCs/>
                <w:color w:val="000000" w:themeColor="text1"/>
                <w:spacing w:val="15"/>
                <w:sz w:val="20"/>
                <w:szCs w:val="24"/>
                <w:lang w:eastAsia="ko-KR"/>
              </w:rPr>
              <w:t>$300 a month</w:t>
            </w:r>
          </w:p>
        </w:tc>
        <w:tc>
          <w:tcPr>
            <w:tcW w:w="2063" w:type="dxa"/>
          </w:tcPr>
          <w:p w:rsidR="005B3C31" w:rsidRPr="005B3C31" w:rsidRDefault="005B3C31" w:rsidP="0001274B">
            <w:pPr>
              <w:cnfStyle w:val="000000000000" w:firstRow="0" w:lastRow="0" w:firstColumn="0" w:lastColumn="0" w:oddVBand="0" w:evenVBand="0" w:oddHBand="0" w:evenHBand="0" w:firstRowFirstColumn="0" w:firstRowLastColumn="0" w:lastRowFirstColumn="0" w:lastRowLastColumn="0"/>
              <w:rPr>
                <w:rFonts w:eastAsiaTheme="majorEastAsia" w:cstheme="majorBidi"/>
                <w:b/>
                <w:bCs/>
                <w:iCs/>
                <w:color w:val="000000" w:themeColor="text1"/>
                <w:spacing w:val="15"/>
                <w:sz w:val="20"/>
                <w:szCs w:val="24"/>
                <w:lang w:eastAsia="ko-KR"/>
              </w:rPr>
            </w:pPr>
            <w:r w:rsidRPr="005B3C31">
              <w:rPr>
                <w:rFonts w:eastAsiaTheme="majorEastAsia" w:cstheme="majorBidi"/>
                <w:b/>
                <w:bCs/>
                <w:iCs/>
                <w:color w:val="000000" w:themeColor="text1"/>
                <w:spacing w:val="15"/>
                <w:sz w:val="20"/>
                <w:szCs w:val="24"/>
                <w:lang w:eastAsia="ko-KR"/>
              </w:rPr>
              <w:t>$54</w:t>
            </w:r>
          </w:p>
        </w:tc>
        <w:tc>
          <w:tcPr>
            <w:tcW w:w="1767" w:type="dxa"/>
          </w:tcPr>
          <w:p w:rsidR="005B3C31" w:rsidRPr="005B3C31" w:rsidRDefault="005B3C31" w:rsidP="0001274B">
            <w:pPr>
              <w:cnfStyle w:val="000000000000" w:firstRow="0" w:lastRow="0" w:firstColumn="0" w:lastColumn="0" w:oddVBand="0" w:evenVBand="0" w:oddHBand="0" w:evenHBand="0" w:firstRowFirstColumn="0" w:firstRowLastColumn="0" w:lastRowFirstColumn="0" w:lastRowLastColumn="0"/>
              <w:rPr>
                <w:rFonts w:eastAsiaTheme="majorEastAsia" w:cstheme="majorBidi"/>
                <w:b/>
                <w:bCs/>
                <w:iCs/>
                <w:color w:val="000000" w:themeColor="text1"/>
                <w:spacing w:val="15"/>
                <w:sz w:val="20"/>
                <w:szCs w:val="24"/>
                <w:lang w:eastAsia="ko-KR"/>
              </w:rPr>
            </w:pPr>
            <w:r w:rsidRPr="005B3C31">
              <w:rPr>
                <w:rFonts w:eastAsiaTheme="majorEastAsia" w:cstheme="majorBidi"/>
                <w:b/>
                <w:bCs/>
                <w:iCs/>
                <w:color w:val="000000" w:themeColor="text1"/>
                <w:spacing w:val="15"/>
                <w:sz w:val="20"/>
                <w:szCs w:val="24"/>
                <w:lang w:eastAsia="ko-KR"/>
              </w:rPr>
              <w:t>$172</w:t>
            </w:r>
          </w:p>
        </w:tc>
        <w:tc>
          <w:tcPr>
            <w:tcW w:w="2013" w:type="dxa"/>
          </w:tcPr>
          <w:p w:rsidR="005B3C31" w:rsidRPr="005B3C31" w:rsidRDefault="005B3C31" w:rsidP="0001274B">
            <w:pPr>
              <w:cnfStyle w:val="000000000000" w:firstRow="0" w:lastRow="0" w:firstColumn="0" w:lastColumn="0" w:oddVBand="0" w:evenVBand="0" w:oddHBand="0" w:evenHBand="0" w:firstRowFirstColumn="0" w:firstRowLastColumn="0" w:lastRowFirstColumn="0" w:lastRowLastColumn="0"/>
              <w:rPr>
                <w:rFonts w:eastAsiaTheme="majorEastAsia" w:cstheme="majorBidi"/>
                <w:b/>
                <w:bCs/>
                <w:iCs/>
                <w:color w:val="000000" w:themeColor="text1"/>
                <w:spacing w:val="15"/>
                <w:sz w:val="20"/>
                <w:szCs w:val="24"/>
                <w:lang w:eastAsia="ko-KR"/>
              </w:rPr>
            </w:pPr>
            <w:r w:rsidRPr="005B3C31">
              <w:rPr>
                <w:rFonts w:eastAsiaTheme="majorEastAsia" w:cstheme="majorBidi"/>
                <w:b/>
                <w:bCs/>
                <w:iCs/>
                <w:color w:val="000000" w:themeColor="text1"/>
                <w:spacing w:val="15"/>
                <w:sz w:val="20"/>
                <w:szCs w:val="24"/>
                <w:lang w:eastAsia="ko-KR"/>
              </w:rPr>
              <w:t>$180</w:t>
            </w:r>
          </w:p>
        </w:tc>
        <w:tc>
          <w:tcPr>
            <w:tcW w:w="1818" w:type="dxa"/>
          </w:tcPr>
          <w:p w:rsidR="005B3C31" w:rsidRPr="005B3C31" w:rsidRDefault="005B3C31" w:rsidP="0001274B">
            <w:pPr>
              <w:cnfStyle w:val="000000000000" w:firstRow="0" w:lastRow="0" w:firstColumn="0" w:lastColumn="0" w:oddVBand="0" w:evenVBand="0" w:oddHBand="0" w:evenHBand="0" w:firstRowFirstColumn="0" w:firstRowLastColumn="0" w:lastRowFirstColumn="0" w:lastRowLastColumn="0"/>
              <w:rPr>
                <w:rFonts w:eastAsiaTheme="majorEastAsia" w:cstheme="majorBidi"/>
                <w:b/>
                <w:bCs/>
                <w:iCs/>
                <w:color w:val="000000" w:themeColor="text1"/>
                <w:spacing w:val="15"/>
                <w:sz w:val="20"/>
                <w:szCs w:val="24"/>
                <w:lang w:eastAsia="ko-KR"/>
              </w:rPr>
            </w:pPr>
            <w:r w:rsidRPr="005B3C31">
              <w:rPr>
                <w:rFonts w:eastAsiaTheme="majorEastAsia" w:cstheme="majorBidi"/>
                <w:b/>
                <w:bCs/>
                <w:iCs/>
                <w:color w:val="000000" w:themeColor="text1"/>
                <w:spacing w:val="15"/>
                <w:sz w:val="20"/>
                <w:szCs w:val="24"/>
                <w:lang w:eastAsia="ko-KR"/>
              </w:rPr>
              <w:t>$360</w:t>
            </w:r>
          </w:p>
        </w:tc>
      </w:tr>
      <w:tr w:rsidR="005B3C31" w:rsidRPr="005B3C31" w:rsidTr="005B3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dxa"/>
          </w:tcPr>
          <w:p w:rsidR="005B3C31" w:rsidRPr="005B3C31" w:rsidRDefault="005B3C31" w:rsidP="0001274B">
            <w:pPr>
              <w:rPr>
                <w:rFonts w:eastAsiaTheme="majorEastAsia" w:cstheme="majorBidi"/>
                <w:iCs/>
                <w:color w:val="000000" w:themeColor="text1"/>
                <w:spacing w:val="15"/>
                <w:sz w:val="20"/>
                <w:szCs w:val="24"/>
                <w:lang w:eastAsia="ko-KR"/>
              </w:rPr>
            </w:pPr>
            <w:r w:rsidRPr="005B3C31">
              <w:rPr>
                <w:rFonts w:eastAsiaTheme="majorEastAsia" w:cstheme="majorBidi"/>
                <w:iCs/>
                <w:color w:val="000000" w:themeColor="text1"/>
                <w:spacing w:val="15"/>
                <w:sz w:val="20"/>
                <w:szCs w:val="24"/>
                <w:lang w:eastAsia="ko-KR"/>
              </w:rPr>
              <w:t>$400 a month</w:t>
            </w:r>
          </w:p>
        </w:tc>
        <w:tc>
          <w:tcPr>
            <w:tcW w:w="2063" w:type="dxa"/>
          </w:tcPr>
          <w:p w:rsidR="005B3C31" w:rsidRPr="005B3C31" w:rsidRDefault="005B3C31"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
                <w:bCs/>
                <w:iCs/>
                <w:color w:val="000000" w:themeColor="text1"/>
                <w:spacing w:val="15"/>
                <w:sz w:val="20"/>
                <w:szCs w:val="24"/>
                <w:lang w:eastAsia="ko-KR"/>
              </w:rPr>
            </w:pPr>
            <w:r w:rsidRPr="005B3C31">
              <w:rPr>
                <w:rFonts w:eastAsiaTheme="majorEastAsia" w:cstheme="majorBidi"/>
                <w:b/>
                <w:bCs/>
                <w:iCs/>
                <w:color w:val="000000" w:themeColor="text1"/>
                <w:spacing w:val="15"/>
                <w:sz w:val="20"/>
                <w:szCs w:val="24"/>
                <w:lang w:eastAsia="ko-KR"/>
              </w:rPr>
              <w:t>$72</w:t>
            </w:r>
          </w:p>
        </w:tc>
        <w:tc>
          <w:tcPr>
            <w:tcW w:w="1767" w:type="dxa"/>
          </w:tcPr>
          <w:p w:rsidR="005B3C31" w:rsidRPr="005B3C31" w:rsidRDefault="005B3C31"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
                <w:bCs/>
                <w:iCs/>
                <w:color w:val="000000" w:themeColor="text1"/>
                <w:spacing w:val="15"/>
                <w:sz w:val="20"/>
                <w:szCs w:val="24"/>
                <w:lang w:eastAsia="ko-KR"/>
              </w:rPr>
            </w:pPr>
            <w:r w:rsidRPr="005B3C31">
              <w:rPr>
                <w:rFonts w:eastAsiaTheme="majorEastAsia" w:cstheme="majorBidi"/>
                <w:b/>
                <w:bCs/>
                <w:iCs/>
                <w:color w:val="000000" w:themeColor="text1"/>
                <w:spacing w:val="15"/>
                <w:sz w:val="20"/>
                <w:szCs w:val="24"/>
                <w:lang w:eastAsia="ko-KR"/>
              </w:rPr>
              <w:t>$230</w:t>
            </w:r>
          </w:p>
        </w:tc>
        <w:tc>
          <w:tcPr>
            <w:tcW w:w="2013" w:type="dxa"/>
          </w:tcPr>
          <w:p w:rsidR="005B3C31" w:rsidRPr="005B3C31" w:rsidRDefault="005B3C31"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
                <w:bCs/>
                <w:iCs/>
                <w:color w:val="000000" w:themeColor="text1"/>
                <w:spacing w:val="15"/>
                <w:sz w:val="20"/>
                <w:szCs w:val="24"/>
                <w:lang w:eastAsia="ko-KR"/>
              </w:rPr>
            </w:pPr>
            <w:r w:rsidRPr="005B3C31">
              <w:rPr>
                <w:rFonts w:eastAsiaTheme="majorEastAsia" w:cstheme="majorBidi"/>
                <w:b/>
                <w:bCs/>
                <w:iCs/>
                <w:color w:val="000000" w:themeColor="text1"/>
                <w:spacing w:val="15"/>
                <w:sz w:val="20"/>
                <w:szCs w:val="24"/>
                <w:lang w:eastAsia="ko-KR"/>
              </w:rPr>
              <w:t>$240</w:t>
            </w:r>
          </w:p>
        </w:tc>
        <w:tc>
          <w:tcPr>
            <w:tcW w:w="1818" w:type="dxa"/>
          </w:tcPr>
          <w:p w:rsidR="005B3C31" w:rsidRPr="005B3C31" w:rsidRDefault="005B3C31" w:rsidP="0001274B">
            <w:pPr>
              <w:cnfStyle w:val="000000100000" w:firstRow="0" w:lastRow="0" w:firstColumn="0" w:lastColumn="0" w:oddVBand="0" w:evenVBand="0" w:oddHBand="1" w:evenHBand="0" w:firstRowFirstColumn="0" w:firstRowLastColumn="0" w:lastRowFirstColumn="0" w:lastRowLastColumn="0"/>
              <w:rPr>
                <w:rFonts w:eastAsiaTheme="majorEastAsia" w:cstheme="majorBidi"/>
                <w:b/>
                <w:bCs/>
                <w:iCs/>
                <w:color w:val="000000" w:themeColor="text1"/>
                <w:spacing w:val="15"/>
                <w:sz w:val="20"/>
                <w:szCs w:val="24"/>
                <w:lang w:eastAsia="ko-KR"/>
              </w:rPr>
            </w:pPr>
            <w:r w:rsidRPr="005B3C31">
              <w:rPr>
                <w:rFonts w:eastAsiaTheme="majorEastAsia" w:cstheme="majorBidi"/>
                <w:b/>
                <w:bCs/>
                <w:iCs/>
                <w:color w:val="000000" w:themeColor="text1"/>
                <w:spacing w:val="15"/>
                <w:sz w:val="20"/>
                <w:szCs w:val="24"/>
                <w:lang w:eastAsia="ko-KR"/>
              </w:rPr>
              <w:t>$480</w:t>
            </w:r>
          </w:p>
        </w:tc>
      </w:tr>
    </w:tbl>
    <w:p w:rsidR="000216E5" w:rsidRPr="00224EEE" w:rsidRDefault="000216E5" w:rsidP="0001274B">
      <w:pPr>
        <w:rPr>
          <w:b/>
          <w:iCs/>
          <w:color w:val="2F5897" w:themeColor="text2"/>
          <w:lang w:eastAsia="en-US" w:bidi="hi-IN"/>
        </w:rPr>
      </w:pPr>
      <w:r w:rsidRPr="00224EEE">
        <w:rPr>
          <w:b/>
          <w:i/>
          <w:color w:val="2F5897" w:themeColor="text2"/>
        </w:rPr>
        <w:br w:type="page"/>
      </w:r>
    </w:p>
    <w:p w:rsidR="00FF1A53" w:rsidRDefault="00030A08" w:rsidP="0001274B">
      <w:pPr>
        <w:rPr>
          <w:i/>
          <w:color w:val="2F5897" w:themeColor="text2"/>
        </w:rPr>
      </w:pPr>
      <w:r>
        <w:rPr>
          <w:i/>
          <w:noProof/>
          <w:color w:val="2F5897" w:themeColor="text2"/>
          <w:lang w:eastAsia="en-US"/>
        </w:rPr>
        <w:lastRenderedPageBreak/>
        <mc:AlternateContent>
          <mc:Choice Requires="wps">
            <w:drawing>
              <wp:anchor distT="182880" distB="0" distL="114300" distR="114300" simplePos="0" relativeHeight="251665408" behindDoc="1" locked="0" layoutInCell="1" allowOverlap="1" wp14:anchorId="6FC6A2A2" wp14:editId="325A0C13">
                <wp:simplePos x="0" y="0"/>
                <wp:positionH relativeFrom="margin">
                  <wp:align>center</wp:align>
                </wp:positionH>
                <wp:positionV relativeFrom="margin">
                  <wp:align>top</wp:align>
                </wp:positionV>
                <wp:extent cx="6583680" cy="8793480"/>
                <wp:effectExtent l="0" t="0" r="7620" b="762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879348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p w:rsidR="0001274B" w:rsidRDefault="0001274B"/>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4"/>
                              <w:gridCol w:w="8277"/>
                              <w:gridCol w:w="1035"/>
                            </w:tblGrid>
                            <w:tr w:rsidR="00FF1A53" w:rsidTr="0001274B">
                              <w:trPr>
                                <w:trHeight w:val="717"/>
                              </w:trPr>
                              <w:tc>
                                <w:tcPr>
                                  <w:tcW w:w="500" w:type="pct"/>
                                </w:tcPr>
                                <w:p w:rsidR="00FF1A53" w:rsidRDefault="00FF1A53" w:rsidP="0001274B">
                                  <w:pPr>
                                    <w:spacing w:after="0" w:line="240" w:lineRule="auto"/>
                                    <w:jc w:val="center"/>
                                    <w:rPr>
                                      <w:rFonts w:asciiTheme="majorHAnsi" w:eastAsiaTheme="majorEastAsia" w:hAnsiTheme="majorHAnsi" w:cstheme="majorBidi"/>
                                      <w:i/>
                                      <w:iCs/>
                                      <w:sz w:val="24"/>
                                      <w:szCs w:val="24"/>
                                    </w:rPr>
                                  </w:pPr>
                                </w:p>
                              </w:tc>
                              <w:tc>
                                <w:tcPr>
                                  <w:tcW w:w="4000" w:type="pct"/>
                                </w:tcPr>
                                <w:p w:rsidR="0001274B" w:rsidRDefault="0001274B" w:rsidP="0001274B">
                                  <w:pPr>
                                    <w:jc w:val="center"/>
                                  </w:pPr>
                                </w:p>
                                <w:p w:rsidR="00FF1A53" w:rsidRDefault="00FF1A53" w:rsidP="0001274B">
                                  <w:pPr>
                                    <w:spacing w:after="0" w:line="240" w:lineRule="auto"/>
                                    <w:jc w:val="center"/>
                                    <w:rPr>
                                      <w:rFonts w:asciiTheme="majorHAnsi" w:eastAsiaTheme="majorEastAsia" w:hAnsiTheme="majorHAnsi" w:cstheme="majorBidi"/>
                                      <w:i/>
                                      <w:iCs/>
                                      <w:sz w:val="24"/>
                                      <w:szCs w:val="24"/>
                                    </w:rPr>
                                  </w:pPr>
                                </w:p>
                              </w:tc>
                              <w:tc>
                                <w:tcPr>
                                  <w:tcW w:w="500" w:type="pct"/>
                                </w:tcPr>
                                <w:p w:rsidR="00FF1A53" w:rsidRDefault="00FF1A53">
                                  <w:pPr>
                                    <w:spacing w:after="0" w:line="240" w:lineRule="auto"/>
                                    <w:jc w:val="center"/>
                                    <w:rPr>
                                      <w:rFonts w:asciiTheme="majorHAnsi" w:eastAsiaTheme="majorEastAsia" w:hAnsiTheme="majorHAnsi" w:cstheme="majorBidi"/>
                                      <w:i/>
                                      <w:iCs/>
                                      <w:sz w:val="24"/>
                                      <w:szCs w:val="24"/>
                                    </w:rPr>
                                  </w:pPr>
                                </w:p>
                              </w:tc>
                            </w:tr>
                          </w:tbl>
                          <w:p w:rsidR="00030A08" w:rsidRDefault="00030A08" w:rsidP="00030A08">
                            <w:pPr>
                              <w:ind w:left="432" w:right="432"/>
                            </w:pPr>
                          </w:p>
                          <w:p w:rsidR="0001274B" w:rsidRDefault="0001274B" w:rsidP="00030A08">
                            <w:pPr>
                              <w:ind w:left="432" w:right="432"/>
                            </w:pPr>
                            <w:r>
                              <w:t>Many scrip cards (physical) are on hand and available for purchase at weekend Masses (excluding Easter and Christmas), in the school office during the school day and special hours in the summer.  The order form with the vendors that are carried in inventory can be found on the school website. All scrip must be paid for prior to receiving the Scrip.  Scrip may be paid with cash or check.</w:t>
                            </w:r>
                          </w:p>
                          <w:p w:rsidR="0001274B" w:rsidRDefault="0001274B" w:rsidP="00030A08">
                            <w:pPr>
                              <w:ind w:left="432" w:right="432"/>
                            </w:pPr>
                            <w:r>
                              <w:t xml:space="preserve">If you would like to order gift cards from other vendors, </w:t>
                            </w:r>
                            <w:proofErr w:type="spellStart"/>
                            <w:r>
                              <w:t>ScripNow</w:t>
                            </w:r>
                            <w:proofErr w:type="spellEnd"/>
                            <w:r>
                              <w:t xml:space="preserve"> ecards*, or reload cards** you will need to set up an account on </w:t>
                            </w:r>
                            <w:proofErr w:type="spellStart"/>
                            <w:r>
                              <w:t>ShopwithScrip</w:t>
                            </w:r>
                            <w:proofErr w:type="spellEnd"/>
                            <w:r>
                              <w:t>.  To set up an account:</w:t>
                            </w:r>
                          </w:p>
                          <w:p w:rsidR="00030A08" w:rsidRDefault="00030A08" w:rsidP="00030A08">
                            <w:pPr>
                              <w:pStyle w:val="ListParagraph"/>
                              <w:numPr>
                                <w:ilvl w:val="0"/>
                                <w:numId w:val="2"/>
                              </w:numPr>
                              <w:ind w:right="432"/>
                            </w:pPr>
                            <w:r>
                              <w:t xml:space="preserve">Complete St. Edward </w:t>
                            </w:r>
                            <w:proofErr w:type="spellStart"/>
                            <w:r>
                              <w:t>Mackville</w:t>
                            </w:r>
                            <w:proofErr w:type="spellEnd"/>
                            <w:r>
                              <w:t xml:space="preserve"> Scrip Program Agreement &amp; return to school office</w:t>
                            </w:r>
                          </w:p>
                          <w:p w:rsidR="00030A08" w:rsidRDefault="00030A08" w:rsidP="00030A08">
                            <w:pPr>
                              <w:pStyle w:val="ListParagraph"/>
                              <w:numPr>
                                <w:ilvl w:val="0"/>
                                <w:numId w:val="2"/>
                              </w:numPr>
                              <w:ind w:right="432"/>
                            </w:pPr>
                            <w:r>
                              <w:t>An email will be sent to you with enrollment instructions</w:t>
                            </w:r>
                          </w:p>
                          <w:p w:rsidR="0001274B" w:rsidRDefault="00030A08" w:rsidP="00030A08">
                            <w:pPr>
                              <w:pStyle w:val="ListParagraph"/>
                              <w:numPr>
                                <w:ilvl w:val="0"/>
                                <w:numId w:val="2"/>
                              </w:numPr>
                              <w:ind w:right="432"/>
                            </w:pPr>
                            <w:r>
                              <w:t>If you wish to order Scrip Now ecards, or reload cards, sign up for Presto Pay</w:t>
                            </w:r>
                          </w:p>
                          <w:p w:rsidR="0001274B" w:rsidRDefault="0001274B" w:rsidP="00030A08">
                            <w:pPr>
                              <w:ind w:left="432" w:right="432"/>
                            </w:pPr>
                            <w:r>
                              <w:t>Physical Scrip cards that are not part of the regular inventory on hand may be ordered on line and paid for with check, cash or Presto Pay based on the this schedule:</w:t>
                            </w:r>
                          </w:p>
                          <w:p w:rsidR="00030A08" w:rsidRDefault="00793008" w:rsidP="00030A08">
                            <w:pPr>
                              <w:pStyle w:val="ListParagraph"/>
                              <w:numPr>
                                <w:ilvl w:val="0"/>
                                <w:numId w:val="3"/>
                              </w:numPr>
                              <w:ind w:right="432"/>
                            </w:pPr>
                            <w:r>
                              <w:t>Orders placed by 8:00 pm</w:t>
                            </w:r>
                            <w:r w:rsidR="00030A08">
                              <w:t xml:space="preserve"> on</w:t>
                            </w:r>
                            <w:r>
                              <w:t xml:space="preserve"> the Sunday before</w:t>
                            </w:r>
                            <w:r w:rsidR="00030A08">
                              <w:t xml:space="preserve"> the second and fourth Monday should be available the following Friday that same week (unless holidays delay delivery or ShopwithScrip.com is out of inventory).  Buyers should print their ‘Family Order Receipt’ and present with their payment. </w:t>
                            </w:r>
                          </w:p>
                          <w:p w:rsidR="0001274B" w:rsidRDefault="0001274B" w:rsidP="00030A08">
                            <w:pPr>
                              <w:ind w:left="432" w:right="432"/>
                            </w:pPr>
                            <w:r>
                              <w:t>The St. Edward Scrip Program charges a $25 fee for any checks that are returned or any Presto Pay withdrawals that cannot be honored by the bank</w:t>
                            </w:r>
                            <w:r w:rsidR="00030A08">
                              <w:t>,</w:t>
                            </w:r>
                            <w:r>
                              <w:t xml:space="preserve"> plus bank fees</w:t>
                            </w:r>
                            <w:r w:rsidR="00030A08">
                              <w:t>,</w:t>
                            </w:r>
                            <w:r>
                              <w:t xml:space="preserve"> and ShopwithScrip.com fee for Presto Pay</w:t>
                            </w:r>
                            <w:r w:rsidR="00030A08">
                              <w:t xml:space="preserve"> withdrawals that cannot</w:t>
                            </w:r>
                            <w:r>
                              <w:t xml:space="preserve"> be honored as described on their website.</w:t>
                            </w:r>
                          </w:p>
                          <w:p w:rsidR="00FF1A53" w:rsidRDefault="00FF1A53" w:rsidP="0001274B">
                            <w:pPr>
                              <w:jc w:val="right"/>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FC6A2A2" id="_x0000_t202" coordsize="21600,21600" o:spt="202" path="m,l,21600r21600,l21600,xe">
                <v:stroke joinstyle="miter"/>
                <v:path gradientshapeok="t" o:connecttype="rect"/>
              </v:shapetype>
              <v:shape id="Text Box 4" o:spid="_x0000_s1029" type="#_x0000_t202" style="position:absolute;margin-left:0;margin-top:0;width:518.4pt;height:692.4pt;z-index:-251651072;visibility:visible;mso-wrap-style:square;mso-width-percent:1000;mso-height-percent:0;mso-wrap-distance-left:9pt;mso-wrap-distance-top:14.4pt;mso-wrap-distance-right:9pt;mso-wrap-distance-bottom:0;mso-position-horizontal:center;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" fillcolor="#e9edf2 [2579]" stroked="f" strokeweight=".5pt">
                <v:fill color2="#e6ebf0 [2899]" rotate="t" focusposition=".5,.5" focussize="" colors="0 #e3edf9;.5 #e3edf9;49807f #d8e0ea" focus="100%" type="gradientRadial"/>
                <v:textbox inset="0,14.4pt,0,0">
                  <w:txbxContent>
                    <w:p w:rsidR="0001274B" w:rsidRDefault="0001274B"/>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4"/>
                        <w:gridCol w:w="8277"/>
                        <w:gridCol w:w="1035"/>
                      </w:tblGrid>
                      <w:tr w:rsidR="00FF1A53" w:rsidTr="0001274B">
                        <w:trPr>
                          <w:trHeight w:val="717"/>
                        </w:trPr>
                        <w:tc>
                          <w:tcPr>
                            <w:tcW w:w="500" w:type="pct"/>
                          </w:tcPr>
                          <w:p w:rsidR="00FF1A53" w:rsidRDefault="00FF1A53" w:rsidP="0001274B">
                            <w:pPr>
                              <w:spacing w:after="0" w:line="240" w:lineRule="auto"/>
                              <w:jc w:val="center"/>
                              <w:rPr>
                                <w:rFonts w:asciiTheme="majorHAnsi" w:eastAsiaTheme="majorEastAsia" w:hAnsiTheme="majorHAnsi" w:cstheme="majorBidi"/>
                                <w:i/>
                                <w:iCs/>
                                <w:sz w:val="24"/>
                                <w:szCs w:val="24"/>
                              </w:rPr>
                            </w:pPr>
                          </w:p>
                        </w:tc>
                        <w:tc>
                          <w:tcPr>
                            <w:tcW w:w="4000" w:type="pct"/>
                          </w:tcPr>
                          <w:p w:rsidR="0001274B" w:rsidRDefault="0001274B" w:rsidP="0001274B">
                            <w:pPr>
                              <w:jc w:val="center"/>
                            </w:pPr>
                          </w:p>
                          <w:p w:rsidR="00FF1A53" w:rsidRDefault="00FF1A53" w:rsidP="0001274B">
                            <w:pPr>
                              <w:spacing w:after="0" w:line="240" w:lineRule="auto"/>
                              <w:jc w:val="center"/>
                              <w:rPr>
                                <w:rFonts w:asciiTheme="majorHAnsi" w:eastAsiaTheme="majorEastAsia" w:hAnsiTheme="majorHAnsi" w:cstheme="majorBidi"/>
                                <w:i/>
                                <w:iCs/>
                                <w:sz w:val="24"/>
                                <w:szCs w:val="24"/>
                              </w:rPr>
                            </w:pPr>
                          </w:p>
                        </w:tc>
                        <w:tc>
                          <w:tcPr>
                            <w:tcW w:w="500" w:type="pct"/>
                          </w:tcPr>
                          <w:p w:rsidR="00FF1A53" w:rsidRDefault="00FF1A53">
                            <w:pPr>
                              <w:spacing w:after="0" w:line="240" w:lineRule="auto"/>
                              <w:jc w:val="center"/>
                              <w:rPr>
                                <w:rFonts w:asciiTheme="majorHAnsi" w:eastAsiaTheme="majorEastAsia" w:hAnsiTheme="majorHAnsi" w:cstheme="majorBidi"/>
                                <w:i/>
                                <w:iCs/>
                                <w:sz w:val="24"/>
                                <w:szCs w:val="24"/>
                              </w:rPr>
                            </w:pPr>
                          </w:p>
                        </w:tc>
                      </w:tr>
                    </w:tbl>
                    <w:p w:rsidR="00030A08" w:rsidRDefault="00030A08" w:rsidP="00030A08">
                      <w:pPr>
                        <w:ind w:left="432" w:right="432"/>
                      </w:pPr>
                    </w:p>
                    <w:p w:rsidR="0001274B" w:rsidRDefault="0001274B" w:rsidP="00030A08">
                      <w:pPr>
                        <w:ind w:left="432" w:right="432"/>
                      </w:pPr>
                      <w:r>
                        <w:t>Many scrip cards (physical) are on hand and available for purchase at weekend Masses (excluding Easter and Christmas), in the school office during the school day and special hours in the summer.  The order form with the vendors that are carried in inventory can be found on the school website. All scrip must be paid for prior to receiving the Scrip.  Scrip may be paid with cash or check.</w:t>
                      </w:r>
                    </w:p>
                    <w:p w:rsidR="0001274B" w:rsidRDefault="0001274B" w:rsidP="00030A08">
                      <w:pPr>
                        <w:ind w:left="432" w:right="432"/>
                      </w:pPr>
                      <w:r>
                        <w:t xml:space="preserve">If you would like to order gift cards from other vendors, </w:t>
                      </w:r>
                      <w:proofErr w:type="spellStart"/>
                      <w:r>
                        <w:t>ScripNow</w:t>
                      </w:r>
                      <w:proofErr w:type="spellEnd"/>
                      <w:r>
                        <w:t xml:space="preserve"> ecards*, or reload cards** you will need to set up an account on </w:t>
                      </w:r>
                      <w:proofErr w:type="spellStart"/>
                      <w:r>
                        <w:t>ShopwithScrip</w:t>
                      </w:r>
                      <w:proofErr w:type="spellEnd"/>
                      <w:r>
                        <w:t>.  To set up an account:</w:t>
                      </w:r>
                    </w:p>
                    <w:p w:rsidR="00030A08" w:rsidRDefault="00030A08" w:rsidP="00030A08">
                      <w:pPr>
                        <w:pStyle w:val="ListParagraph"/>
                        <w:numPr>
                          <w:ilvl w:val="0"/>
                          <w:numId w:val="2"/>
                        </w:numPr>
                        <w:ind w:right="432"/>
                      </w:pPr>
                      <w:r>
                        <w:t xml:space="preserve">Complete St. Edward </w:t>
                      </w:r>
                      <w:proofErr w:type="spellStart"/>
                      <w:r>
                        <w:t>Mackville</w:t>
                      </w:r>
                      <w:proofErr w:type="spellEnd"/>
                      <w:r>
                        <w:t xml:space="preserve"> Scrip Program Agreement &amp; return to school office</w:t>
                      </w:r>
                    </w:p>
                    <w:p w:rsidR="00030A08" w:rsidRDefault="00030A08" w:rsidP="00030A08">
                      <w:pPr>
                        <w:pStyle w:val="ListParagraph"/>
                        <w:numPr>
                          <w:ilvl w:val="0"/>
                          <w:numId w:val="2"/>
                        </w:numPr>
                        <w:ind w:right="432"/>
                      </w:pPr>
                      <w:r>
                        <w:t>An email will be sent to you with enrollment instructions</w:t>
                      </w:r>
                    </w:p>
                    <w:p w:rsidR="0001274B" w:rsidRDefault="00030A08" w:rsidP="00030A08">
                      <w:pPr>
                        <w:pStyle w:val="ListParagraph"/>
                        <w:numPr>
                          <w:ilvl w:val="0"/>
                          <w:numId w:val="2"/>
                        </w:numPr>
                        <w:ind w:right="432"/>
                      </w:pPr>
                      <w:r>
                        <w:t>If you wish to order Scrip Now ecards, or reload cards, sign up for Presto Pay</w:t>
                      </w:r>
                    </w:p>
                    <w:p w:rsidR="0001274B" w:rsidRDefault="0001274B" w:rsidP="00030A08">
                      <w:pPr>
                        <w:ind w:left="432" w:right="432"/>
                      </w:pPr>
                      <w:r>
                        <w:t>Physical Scrip cards that are not part of the regular inventory on hand may be ordered on line and paid for with check, cash or Presto Pay based on the this schedule:</w:t>
                      </w:r>
                    </w:p>
                    <w:p w:rsidR="00030A08" w:rsidRDefault="00793008" w:rsidP="00030A08">
                      <w:pPr>
                        <w:pStyle w:val="ListParagraph"/>
                        <w:numPr>
                          <w:ilvl w:val="0"/>
                          <w:numId w:val="3"/>
                        </w:numPr>
                        <w:ind w:right="432"/>
                      </w:pPr>
                      <w:r>
                        <w:t>Orders placed by 8:00 pm</w:t>
                      </w:r>
                      <w:r w:rsidR="00030A08">
                        <w:t xml:space="preserve"> on</w:t>
                      </w:r>
                      <w:r>
                        <w:t xml:space="preserve"> the Sunday before</w:t>
                      </w:r>
                      <w:r w:rsidR="00030A08">
                        <w:t xml:space="preserve"> the second and fourth Monday should be available the following Friday that same week (unless holidays delay delivery or ShopwithScrip.com is out of inventory).  Buyers should print their ‘Family Order Receipt’ and present with their payment. </w:t>
                      </w:r>
                    </w:p>
                    <w:p w:rsidR="0001274B" w:rsidRDefault="0001274B" w:rsidP="00030A08">
                      <w:pPr>
                        <w:ind w:left="432" w:right="432"/>
                      </w:pPr>
                      <w:r>
                        <w:t>The St. Edward Scrip Program charges a $25 fee for any checks that are returned or any Presto Pay withdrawals that cannot be honored by the bank</w:t>
                      </w:r>
                      <w:r w:rsidR="00030A08">
                        <w:t>,</w:t>
                      </w:r>
                      <w:r>
                        <w:t xml:space="preserve"> plus bank fees</w:t>
                      </w:r>
                      <w:r w:rsidR="00030A08">
                        <w:t>,</w:t>
                      </w:r>
                      <w:r>
                        <w:t xml:space="preserve"> and ShopwithScrip.com fee for Presto Pay</w:t>
                      </w:r>
                      <w:r w:rsidR="00030A08">
                        <w:t xml:space="preserve"> withdrawals that cannot</w:t>
                      </w:r>
                      <w:r>
                        <w:t xml:space="preserve"> be honored as described on their website.</w:t>
                      </w:r>
                    </w:p>
                    <w:p w:rsidR="00FF1A53" w:rsidRDefault="00FF1A53" w:rsidP="0001274B">
                      <w:pPr>
                        <w:jc w:val="right"/>
                        <w:rPr>
                          <w:rFonts w:asciiTheme="majorHAnsi" w:eastAsiaTheme="majorEastAsia" w:hAnsiTheme="majorHAnsi" w:cstheme="majorBidi"/>
                          <w:i/>
                          <w:iCs/>
                          <w:sz w:val="24"/>
                          <w:szCs w:val="24"/>
                        </w:rPr>
                      </w:pPr>
                    </w:p>
                  </w:txbxContent>
                </v:textbox>
                <w10:wrap type="square" anchorx="margin" anchory="margin"/>
              </v:shape>
            </w:pict>
          </mc:Fallback>
        </mc:AlternateContent>
      </w:r>
      <w:r w:rsidR="0001274B">
        <w:rPr>
          <w:noProof/>
          <w:lang w:eastAsia="en-US"/>
        </w:rPr>
        <mc:AlternateContent>
          <mc:Choice Requires="wps">
            <w:drawing>
              <wp:anchor distT="0" distB="0" distL="114300" distR="114300" simplePos="0" relativeHeight="251667456" behindDoc="0" locked="0" layoutInCell="1" allowOverlap="1" wp14:anchorId="51ADFA6F" wp14:editId="1A6D579B">
                <wp:simplePos x="0" y="0"/>
                <wp:positionH relativeFrom="margin">
                  <wp:align>center</wp:align>
                </wp:positionH>
                <wp:positionV relativeFrom="topMargin">
                  <wp:posOffset>723900</wp:posOffset>
                </wp:positionV>
                <wp:extent cx="6743700" cy="739140"/>
                <wp:effectExtent l="95250" t="38100" r="97790" b="15621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5" name="Rectangle 5"/>
                <wp:cNvGraphicFramePr/>
                <a:graphic xmlns:a="http://schemas.openxmlformats.org/drawingml/2006/main">
                  <a:graphicData uri="http://schemas.microsoft.com/office/word/2010/wordprocessingShape">
                    <wps:wsp>
                      <wps:cNvSpPr/>
                      <wps:spPr>
                        <a:xfrm>
                          <a:off x="0" y="0"/>
                          <a:ext cx="6743700" cy="739140"/>
                        </a:xfrm>
                        <a:prstGeom prst="rect">
                          <a:avLst/>
                        </a:prstGeom>
                        <a:blipFill>
                          <a:blip r:embed="rId12">
                            <a:duotone>
                              <a:srgbClr val="2F5897">
                                <a:tint val="95000"/>
                              </a:srgbClr>
                              <a:srgbClr val="2F5897">
                                <a:shade val="90000"/>
                              </a:srgbClr>
                            </a:duotone>
                          </a:blip>
                          <a:tile tx="0" ty="0" sx="100000" sy="100000" flip="none" algn="tl"/>
                        </a:blipFill>
                        <a:ln w="28575" cap="flat" cmpd="sng" algn="ctr">
                          <a:noFill/>
                          <a:prstDash val="solid"/>
                        </a:ln>
                        <a:effectLst>
                          <a:outerShdw blurRad="88900" dist="50800" dir="5400000" algn="t" rotWithShape="0">
                            <a:prstClr val="black">
                              <a:alpha val="25000"/>
                            </a:prstClr>
                          </a:outerShdw>
                        </a:effectLst>
                      </wps:spPr>
                      <wps:txbx>
                        <w:txbxContent>
                          <w:p w:rsidR="0001274B" w:rsidRPr="00F07329" w:rsidRDefault="007F406B" w:rsidP="0001274B">
                            <w:pPr>
                              <w:pStyle w:val="TOC1"/>
                              <w:rPr>
                                <w:sz w:val="96"/>
                              </w:rPr>
                            </w:pPr>
                            <w:r>
                              <w:t>St. Edward Scrip Program</w:t>
                            </w:r>
                          </w:p>
                          <w:tbl>
                            <w:tblPr>
                              <w:tblW w:w="5000" w:type="pct"/>
                              <w:jc w:val="center"/>
                              <w:tblLook w:val="04A0" w:firstRow="1" w:lastRow="0" w:firstColumn="1" w:lastColumn="0" w:noHBand="0" w:noVBand="1"/>
                            </w:tblPr>
                            <w:tblGrid>
                              <w:gridCol w:w="3417"/>
                              <w:gridCol w:w="3416"/>
                              <w:gridCol w:w="3417"/>
                            </w:tblGrid>
                            <w:tr w:rsidR="0001274B">
                              <w:trPr>
                                <w:jc w:val="center"/>
                              </w:trPr>
                              <w:tc>
                                <w:tcPr>
                                  <w:tcW w:w="3086" w:type="dxa"/>
                                </w:tcPr>
                                <w:p w:rsidR="0001274B" w:rsidRDefault="0001274B" w:rsidP="00F07329">
                                  <w:pPr>
                                    <w:spacing w:after="160" w:line="264" w:lineRule="auto"/>
                                    <w:jc w:val="center"/>
                                  </w:pPr>
                                </w:p>
                              </w:tc>
                              <w:tc>
                                <w:tcPr>
                                  <w:tcW w:w="3086" w:type="dxa"/>
                                </w:tcPr>
                                <w:p w:rsidR="0001274B" w:rsidRDefault="0001274B">
                                  <w:pPr>
                                    <w:spacing w:after="160" w:line="264" w:lineRule="auto"/>
                                    <w:jc w:val="center"/>
                                  </w:pPr>
                                </w:p>
                              </w:tc>
                              <w:tc>
                                <w:tcPr>
                                  <w:tcW w:w="3087" w:type="dxa"/>
                                </w:tcPr>
                                <w:p w:rsidR="0001274B" w:rsidRDefault="0001274B">
                                  <w:pPr>
                                    <w:jc w:val="center"/>
                                  </w:pPr>
                                </w:p>
                                <w:p w:rsidR="0001274B" w:rsidRDefault="0001274B">
                                  <w:pPr>
                                    <w:jc w:val="center"/>
                                  </w:pPr>
                                </w:p>
                              </w:tc>
                            </w:tr>
                          </w:tbl>
                          <w:p w:rsidR="0001274B" w:rsidRDefault="0001274B" w:rsidP="0001274B">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51ADFA6F" id="Rectangle 5" o:spid="_x0000_s1030" style="position:absolute;margin-left:0;margin-top:57pt;width:531pt;height:58.2pt;z-index:251667456;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" stroked="f" strokeweight="2.25pt">
                <v:fill r:id="rId11" o:title="" recolor="t" rotate="t" type="tile"/>
                <v:imagedata recolortarget="#4e6a9e"/>
                <v:shadow on="t" color="black" opacity=".25" origin=",-.5" offset="0,4pt"/>
                <v:textbox inset=",14.4pt">
                  <w:txbxContent>
                    <w:p w:rsidR="0001274B" w:rsidRPr="00F07329" w:rsidRDefault="007F406B" w:rsidP="0001274B">
                      <w:pPr>
                        <w:pStyle w:val="TOC1"/>
                        <w:rPr>
                          <w:sz w:val="96"/>
                        </w:rPr>
                      </w:pPr>
                      <w:r>
                        <w:t>St. Edward Scrip Program</w:t>
                      </w:r>
                    </w:p>
                    <w:tbl>
                      <w:tblPr>
                        <w:tblW w:w="5000" w:type="pct"/>
                        <w:jc w:val="center"/>
                        <w:tblLook w:val="04A0" w:firstRow="1" w:lastRow="0" w:firstColumn="1" w:lastColumn="0" w:noHBand="0" w:noVBand="1"/>
                      </w:tblPr>
                      <w:tblGrid>
                        <w:gridCol w:w="3417"/>
                        <w:gridCol w:w="3416"/>
                        <w:gridCol w:w="3417"/>
                      </w:tblGrid>
                      <w:tr w:rsidR="0001274B">
                        <w:trPr>
                          <w:jc w:val="center"/>
                        </w:trPr>
                        <w:tc>
                          <w:tcPr>
                            <w:tcW w:w="3086" w:type="dxa"/>
                          </w:tcPr>
                          <w:p w:rsidR="0001274B" w:rsidRDefault="0001274B" w:rsidP="00F07329">
                            <w:pPr>
                              <w:spacing w:after="160" w:line="264" w:lineRule="auto"/>
                              <w:jc w:val="center"/>
                            </w:pPr>
                          </w:p>
                        </w:tc>
                        <w:tc>
                          <w:tcPr>
                            <w:tcW w:w="3086" w:type="dxa"/>
                          </w:tcPr>
                          <w:p w:rsidR="0001274B" w:rsidRDefault="0001274B">
                            <w:pPr>
                              <w:spacing w:after="160" w:line="264" w:lineRule="auto"/>
                              <w:jc w:val="center"/>
                            </w:pPr>
                          </w:p>
                        </w:tc>
                        <w:tc>
                          <w:tcPr>
                            <w:tcW w:w="3087" w:type="dxa"/>
                          </w:tcPr>
                          <w:p w:rsidR="0001274B" w:rsidRDefault="0001274B">
                            <w:pPr>
                              <w:jc w:val="center"/>
                            </w:pPr>
                          </w:p>
                          <w:p w:rsidR="0001274B" w:rsidRDefault="0001274B">
                            <w:pPr>
                              <w:jc w:val="center"/>
                            </w:pPr>
                          </w:p>
                        </w:tc>
                      </w:tr>
                    </w:tbl>
                    <w:p w:rsidR="0001274B" w:rsidRDefault="0001274B" w:rsidP="0001274B">
                      <w:pPr>
                        <w:jc w:val="center"/>
                      </w:pPr>
                    </w:p>
                  </w:txbxContent>
                </v:textbox>
                <w10:wrap type="through" anchorx="margin" anchory="margin"/>
              </v:rect>
            </w:pict>
          </mc:Fallback>
        </mc:AlternateContent>
      </w:r>
    </w:p>
    <w:sectPr w:rsidR="00FF1A53" w:rsidSect="00224EEE">
      <w:type w:val="continuous"/>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6C" w:rsidRDefault="002D0B6C" w:rsidP="000216E5">
      <w:pPr>
        <w:spacing w:after="0" w:line="240" w:lineRule="auto"/>
      </w:pPr>
      <w:r>
        <w:separator/>
      </w:r>
    </w:p>
  </w:endnote>
  <w:endnote w:type="continuationSeparator" w:id="0">
    <w:p w:rsidR="002D0B6C" w:rsidRDefault="002D0B6C" w:rsidP="0002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4B" w:rsidRPr="0001274B" w:rsidRDefault="0001274B" w:rsidP="0001274B">
    <w:pPr>
      <w:pStyle w:val="Footer"/>
      <w:jc w:val="right"/>
      <w:rPr>
        <w:sz w:val="18"/>
      </w:rPr>
    </w:pPr>
    <w:r w:rsidRPr="0001274B">
      <w:rPr>
        <w:color w:val="6076B4" w:themeColor="accent1"/>
        <w:sz w:val="18"/>
      </w:rPr>
      <w:t>Last updated: 3/22/16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6C" w:rsidRDefault="002D0B6C" w:rsidP="000216E5">
      <w:pPr>
        <w:spacing w:after="0" w:line="240" w:lineRule="auto"/>
      </w:pPr>
      <w:r>
        <w:separator/>
      </w:r>
    </w:p>
  </w:footnote>
  <w:footnote w:type="continuationSeparator" w:id="0">
    <w:p w:rsidR="002D0B6C" w:rsidRDefault="002D0B6C" w:rsidP="00021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796"/>
    <w:multiLevelType w:val="hybridMultilevel"/>
    <w:tmpl w:val="1EAE80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4577ADD"/>
    <w:multiLevelType w:val="hybridMultilevel"/>
    <w:tmpl w:val="E0966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F8E62A5"/>
    <w:multiLevelType w:val="hybridMultilevel"/>
    <w:tmpl w:val="2E803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29"/>
    <w:rsid w:val="0001274B"/>
    <w:rsid w:val="000216E5"/>
    <w:rsid w:val="00030A08"/>
    <w:rsid w:val="001466AA"/>
    <w:rsid w:val="00175FDD"/>
    <w:rsid w:val="00224EEE"/>
    <w:rsid w:val="00231395"/>
    <w:rsid w:val="002325EE"/>
    <w:rsid w:val="002D0B6C"/>
    <w:rsid w:val="003B7DA9"/>
    <w:rsid w:val="004F5B59"/>
    <w:rsid w:val="005A0C29"/>
    <w:rsid w:val="005B3C31"/>
    <w:rsid w:val="00793008"/>
    <w:rsid w:val="007B569C"/>
    <w:rsid w:val="007F406B"/>
    <w:rsid w:val="00955AFD"/>
    <w:rsid w:val="00A2389A"/>
    <w:rsid w:val="00CE19DE"/>
    <w:rsid w:val="00E131E0"/>
    <w:rsid w:val="00E50095"/>
    <w:rsid w:val="00F07329"/>
    <w:rsid w:val="00F216BD"/>
    <w:rsid w:val="00F53731"/>
    <w:rsid w:val="00FF1A5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69A09-3BE6-4BC2-BBA8-EEE4AC13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3B7DA9"/>
    <w:pPr>
      <w:spacing w:after="100"/>
      <w:jc w:val="center"/>
    </w:pPr>
    <w:rPr>
      <w:color w:val="FFFFFF" w:themeColor="background1"/>
      <w:sz w:val="44"/>
      <w:szCs w:val="96"/>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021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6E5"/>
  </w:style>
  <w:style w:type="paragraph" w:styleId="Footer">
    <w:name w:val="footer"/>
    <w:basedOn w:val="Normal"/>
    <w:link w:val="FooterChar"/>
    <w:uiPriority w:val="99"/>
    <w:unhideWhenUsed/>
    <w:rsid w:val="00021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6E5"/>
  </w:style>
  <w:style w:type="table" w:styleId="LightShading-Accent1">
    <w:name w:val="Light Shading Accent 1"/>
    <w:basedOn w:val="TableNormal"/>
    <w:uiPriority w:val="60"/>
    <w:rsid w:val="001466AA"/>
    <w:pPr>
      <w:spacing w:after="0" w:line="240" w:lineRule="auto"/>
    </w:pPr>
    <w:rPr>
      <w:color w:val="42558C" w:themeColor="accent1" w:themeShade="BF"/>
    </w:rPr>
    <w:tblPr>
      <w:tblStyleRowBandSize w:val="1"/>
      <w:tblStyleColBandSize w:val="1"/>
      <w:tblBorders>
        <w:top w:val="single" w:sz="8" w:space="0" w:color="6076B4" w:themeColor="accent1"/>
        <w:bottom w:val="single" w:sz="8" w:space="0" w:color="6076B4" w:themeColor="accent1"/>
      </w:tblBorders>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table" w:styleId="LightGrid-Accent1">
    <w:name w:val="Light Grid Accent 1"/>
    <w:basedOn w:val="TableNormal"/>
    <w:uiPriority w:val="62"/>
    <w:rsid w:val="001466AA"/>
    <w:pPr>
      <w:spacing w:after="0" w:line="240" w:lineRule="auto"/>
    </w:p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insideH w:val="single" w:sz="8" w:space="0" w:color="6076B4" w:themeColor="accent1"/>
        <w:insideV w:val="single" w:sz="8" w:space="0" w:color="6076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6B4" w:themeColor="accent1"/>
          <w:left w:val="single" w:sz="8" w:space="0" w:color="6076B4" w:themeColor="accent1"/>
          <w:bottom w:val="single" w:sz="18" w:space="0" w:color="6076B4" w:themeColor="accent1"/>
          <w:right w:val="single" w:sz="8" w:space="0" w:color="6076B4" w:themeColor="accent1"/>
          <w:insideH w:val="nil"/>
          <w:insideV w:val="single" w:sz="8" w:space="0" w:color="6076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insideH w:val="nil"/>
          <w:insideV w:val="single" w:sz="8" w:space="0" w:color="6076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shd w:val="clear" w:color="auto" w:fill="D7DCEC" w:themeFill="accent1" w:themeFillTint="3F"/>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insideV w:val="single" w:sz="8" w:space="0" w:color="6076B4" w:themeColor="accent1"/>
        </w:tcBorders>
        <w:shd w:val="clear" w:color="auto" w:fill="D7DCEC" w:themeFill="accent1" w:themeFillTint="3F"/>
      </w:tcPr>
    </w:tblStylePr>
    <w:tblStylePr w:type="band2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insideV w:val="single" w:sz="8" w:space="0" w:color="6076B4" w:themeColor="accent1"/>
        </w:tcBorders>
      </w:tcPr>
    </w:tblStylePr>
  </w:style>
  <w:style w:type="table" w:styleId="LightList-Accent1">
    <w:name w:val="Light List Accent 1"/>
    <w:basedOn w:val="TableNormal"/>
    <w:uiPriority w:val="61"/>
    <w:rsid w:val="00955AFD"/>
    <w:pPr>
      <w:spacing w:after="0" w:line="240" w:lineRule="auto"/>
    </w:p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 w:type="table" w:styleId="MediumShading1-Accent1">
    <w:name w:val="Medium Shading 1 Accent 1"/>
    <w:basedOn w:val="TableNormal"/>
    <w:uiPriority w:val="63"/>
    <w:rsid w:val="00955AFD"/>
    <w:pPr>
      <w:spacing w:after="0" w:line="240" w:lineRule="auto"/>
    </w:pPr>
    <w:tblPr>
      <w:tblStyleRowBandSize w:val="1"/>
      <w:tblStyleColBandSize w:val="1"/>
      <w:tblBorders>
        <w:top w:val="single" w:sz="8" w:space="0" w:color="8798C6" w:themeColor="accent1" w:themeTint="BF"/>
        <w:left w:val="single" w:sz="8" w:space="0" w:color="8798C6" w:themeColor="accent1" w:themeTint="BF"/>
        <w:bottom w:val="single" w:sz="8" w:space="0" w:color="8798C6" w:themeColor="accent1" w:themeTint="BF"/>
        <w:right w:val="single" w:sz="8" w:space="0" w:color="8798C6" w:themeColor="accent1" w:themeTint="BF"/>
        <w:insideH w:val="single" w:sz="8" w:space="0" w:color="8798C6" w:themeColor="accent1" w:themeTint="BF"/>
      </w:tblBorders>
    </w:tblPr>
    <w:tblStylePr w:type="firstRow">
      <w:pPr>
        <w:spacing w:before="0" w:after="0" w:line="240" w:lineRule="auto"/>
      </w:pPr>
      <w:rPr>
        <w:b/>
        <w:bCs/>
        <w:color w:val="FFFFFF" w:themeColor="background1"/>
      </w:rPr>
      <w:tblPr/>
      <w:tcPr>
        <w:tcBorders>
          <w:top w:val="single" w:sz="8" w:space="0" w:color="8798C6" w:themeColor="accent1" w:themeTint="BF"/>
          <w:left w:val="single" w:sz="8" w:space="0" w:color="8798C6" w:themeColor="accent1" w:themeTint="BF"/>
          <w:bottom w:val="single" w:sz="8" w:space="0" w:color="8798C6" w:themeColor="accent1" w:themeTint="BF"/>
          <w:right w:val="single" w:sz="8" w:space="0" w:color="8798C6" w:themeColor="accent1" w:themeTint="BF"/>
          <w:insideH w:val="nil"/>
          <w:insideV w:val="nil"/>
        </w:tcBorders>
        <w:shd w:val="clear" w:color="auto" w:fill="6076B4" w:themeFill="accent1"/>
      </w:tcPr>
    </w:tblStylePr>
    <w:tblStylePr w:type="lastRow">
      <w:pPr>
        <w:spacing w:before="0" w:after="0" w:line="240" w:lineRule="auto"/>
      </w:pPr>
      <w:rPr>
        <w:b/>
        <w:bCs/>
      </w:rPr>
      <w:tblPr/>
      <w:tcPr>
        <w:tcBorders>
          <w:top w:val="double" w:sz="6" w:space="0" w:color="8798C6" w:themeColor="accent1" w:themeTint="BF"/>
          <w:left w:val="single" w:sz="8" w:space="0" w:color="8798C6" w:themeColor="accent1" w:themeTint="BF"/>
          <w:bottom w:val="single" w:sz="8" w:space="0" w:color="8798C6" w:themeColor="accent1" w:themeTint="BF"/>
          <w:right w:val="single" w:sz="8" w:space="0" w:color="8798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DCEC" w:themeFill="accent1" w:themeFillTint="3F"/>
      </w:tcPr>
    </w:tblStylePr>
    <w:tblStylePr w:type="band1Horz">
      <w:tblPr/>
      <w:tcPr>
        <w:tcBorders>
          <w:insideH w:val="nil"/>
          <w:insideV w:val="nil"/>
        </w:tcBorders>
        <w:shd w:val="clear" w:color="auto" w:fill="D7DCEC"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955A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6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76B4" w:themeFill="accent1"/>
      </w:tcPr>
    </w:tblStylePr>
    <w:tblStylePr w:type="lastCol">
      <w:rPr>
        <w:b/>
        <w:bCs/>
        <w:color w:val="FFFFFF" w:themeColor="background1"/>
      </w:rPr>
      <w:tblPr/>
      <w:tcPr>
        <w:tcBorders>
          <w:left w:val="nil"/>
          <w:right w:val="nil"/>
          <w:insideH w:val="nil"/>
          <w:insideV w:val="nil"/>
        </w:tcBorders>
        <w:shd w:val="clear" w:color="auto" w:fill="6076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55A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955AFD"/>
    <w:pPr>
      <w:spacing w:after="0" w:line="240" w:lineRule="auto"/>
    </w:pPr>
    <w:tblPr>
      <w:tblStyleRowBandSize w:val="1"/>
      <w:tblStyleColBandSize w:val="1"/>
      <w:tblBorders>
        <w:top w:val="single" w:sz="8" w:space="0" w:color="8798C6" w:themeColor="accent1" w:themeTint="BF"/>
        <w:left w:val="single" w:sz="8" w:space="0" w:color="8798C6" w:themeColor="accent1" w:themeTint="BF"/>
        <w:bottom w:val="single" w:sz="8" w:space="0" w:color="8798C6" w:themeColor="accent1" w:themeTint="BF"/>
        <w:right w:val="single" w:sz="8" w:space="0" w:color="8798C6" w:themeColor="accent1" w:themeTint="BF"/>
        <w:insideH w:val="single" w:sz="8" w:space="0" w:color="8798C6" w:themeColor="accent1" w:themeTint="BF"/>
        <w:insideV w:val="single" w:sz="8" w:space="0" w:color="8798C6" w:themeColor="accent1" w:themeTint="BF"/>
      </w:tblBorders>
    </w:tblPr>
    <w:tcPr>
      <w:shd w:val="clear" w:color="auto" w:fill="D7DCEC" w:themeFill="accent1" w:themeFillTint="3F"/>
    </w:tcPr>
    <w:tblStylePr w:type="firstRow">
      <w:rPr>
        <w:b/>
        <w:bCs/>
      </w:rPr>
    </w:tblStylePr>
    <w:tblStylePr w:type="lastRow">
      <w:rPr>
        <w:b/>
        <w:bCs/>
      </w:rPr>
      <w:tblPr/>
      <w:tcPr>
        <w:tcBorders>
          <w:top w:val="single" w:sz="18" w:space="0" w:color="8798C6" w:themeColor="accent1" w:themeTint="BF"/>
        </w:tcBorders>
      </w:tcPr>
    </w:tblStylePr>
    <w:tblStylePr w:type="firstCol">
      <w:rPr>
        <w:b/>
        <w:bCs/>
      </w:rPr>
    </w:tblStylePr>
    <w:tblStylePr w:type="lastCol">
      <w:rPr>
        <w:b/>
        <w:bCs/>
      </w:rPr>
    </w:tblStylePr>
    <w:tblStylePr w:type="band1Vert">
      <w:tblPr/>
      <w:tcPr>
        <w:shd w:val="clear" w:color="auto" w:fill="AFBAD9" w:themeFill="accent1" w:themeFillTint="7F"/>
      </w:tcPr>
    </w:tblStylePr>
    <w:tblStylePr w:type="band1Horz">
      <w:tblPr/>
      <w:tcPr>
        <w:shd w:val="clear" w:color="auto" w:fill="AFBAD9" w:themeFill="accent1" w:themeFillTint="7F"/>
      </w:tcPr>
    </w:tblStylePr>
  </w:style>
  <w:style w:type="table" w:styleId="MediumGrid3-Accent1">
    <w:name w:val="Medium Grid 3 Accent 1"/>
    <w:basedOn w:val="TableNormal"/>
    <w:uiPriority w:val="69"/>
    <w:rsid w:val="00955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C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6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6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6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6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A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AD9" w:themeFill="accent1" w:themeFillTint="7F"/>
      </w:tcPr>
    </w:tblStylePr>
  </w:style>
  <w:style w:type="table" w:customStyle="1" w:styleId="LightShading-Accent11">
    <w:name w:val="Light Shading - Accent 11"/>
    <w:basedOn w:val="TableNormal"/>
    <w:next w:val="LightShading-Accent1"/>
    <w:uiPriority w:val="60"/>
    <w:rsid w:val="00224EEE"/>
    <w:pPr>
      <w:spacing w:after="0" w:line="240" w:lineRule="auto"/>
    </w:pPr>
    <w:rPr>
      <w:rFonts w:eastAsia="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next w:val="LightShading-Accent1"/>
    <w:uiPriority w:val="60"/>
    <w:rsid w:val="005B3C31"/>
    <w:pPr>
      <w:spacing w:after="0" w:line="240" w:lineRule="auto"/>
    </w:pPr>
    <w:rPr>
      <w:rFonts w:eastAsia="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49741\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BEF783884EA44BB173446570CB227" ma:contentTypeVersion="2" ma:contentTypeDescription="Create a new document." ma:contentTypeScope="" ma:versionID="b6a261c719530c7e6a7d185467a1cdae">
  <xsd:schema xmlns:xsd="http://www.w3.org/2001/XMLSchema" xmlns:xs="http://www.w3.org/2001/XMLSchema" xmlns:p="http://schemas.microsoft.com/office/2006/metadata/properties" xmlns:ns2="45922b04-4d62-4888-81b1-5699b1f6fe59" targetNamespace="http://schemas.microsoft.com/office/2006/metadata/properties" ma:root="true" ma:fieldsID="4fc06aeaf13ef161ceabc445d00c4a33" ns2:_="">
    <xsd:import namespace="45922b04-4d62-4888-81b1-5699b1f6fe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22b04-4d62-4888-81b1-5699b1f6fe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0B248-B2B6-4393-838C-E11F843B7453}"/>
</file>

<file path=customXml/itemProps2.xml><?xml version="1.0" encoding="utf-8"?>
<ds:datastoreItem xmlns:ds="http://schemas.openxmlformats.org/officeDocument/2006/customXml" ds:itemID="{1BBCA093-CF4B-46DF-8041-AD941348C6B4}">
  <ds:schemaRefs>
    <ds:schemaRef ds:uri="http://schemas.openxmlformats.org/officeDocument/2006/bibliography"/>
  </ds:schemaRefs>
</ds:datastoreItem>
</file>

<file path=customXml/itemProps3.xml><?xml version="1.0" encoding="utf-8"?>
<ds:datastoreItem xmlns:ds="http://schemas.openxmlformats.org/officeDocument/2006/customXml" ds:itemID="{0811BC3F-E2AC-4C56-B98B-9ED6AD809C8B}"/>
</file>

<file path=customXml/itemProps4.xml><?xml version="1.0" encoding="utf-8"?>
<ds:datastoreItem xmlns:ds="http://schemas.openxmlformats.org/officeDocument/2006/customXml" ds:itemID="{4F1A4716-D288-483A-8B9E-0EE99C3ABD88}"/>
</file>

<file path=docProps/app.xml><?xml version="1.0" encoding="utf-8"?>
<Properties xmlns="http://schemas.openxmlformats.org/officeDocument/2006/extended-properties" xmlns:vt="http://schemas.openxmlformats.org/officeDocument/2006/docPropsVTypes">
  <Template>ExecutiveNewsletter</Template>
  <TotalTime>0</TotalTime>
  <Pages>3</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 you want to save on your tuition or help support St. Edward education programs?</vt:lpstr>
    </vt:vector>
  </TitlesOfParts>
  <Company>Thrivent Financial</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want to save on your tuition or help support St. Edward education programs?</dc:title>
  <dc:creator>Sarah Seidler</dc:creator>
  <cp:lastModifiedBy>Lynn Schuh</cp:lastModifiedBy>
  <cp:revision>2</cp:revision>
  <dcterms:created xsi:type="dcterms:W3CDTF">2016-09-15T16:54:00Z</dcterms:created>
  <dcterms:modified xsi:type="dcterms:W3CDTF">2016-09-15T16:54:00Z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y fmtid="{D5CDD505-2E9C-101B-9397-08002B2CF9AE}" pid="3" name="ContentTypeId">
    <vt:lpwstr>0x01010072EBEF783884EA44BB173446570CB227</vt:lpwstr>
  </property>
</Properties>
</file>